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ED1" w:rsidRPr="00065554" w:rsidRDefault="00BD3ED1" w:rsidP="00BD3ED1">
      <w:pPr>
        <w:jc w:val="center"/>
        <w:rPr>
          <w:rFonts w:asciiTheme="majorHAnsi" w:hAnsiTheme="majorHAnsi"/>
          <w:b/>
          <w:sz w:val="28"/>
          <w:szCs w:val="28"/>
        </w:rPr>
      </w:pPr>
      <w:r w:rsidRPr="00065554">
        <w:rPr>
          <w:rFonts w:asciiTheme="majorHAnsi" w:hAnsiTheme="majorHAnsi"/>
          <w:b/>
          <w:sz w:val="28"/>
          <w:szCs w:val="28"/>
        </w:rPr>
        <w:t>Malden High School</w:t>
      </w:r>
    </w:p>
    <w:p w:rsidR="00BD3ED1" w:rsidRPr="00065554" w:rsidRDefault="00BD3ED1" w:rsidP="00BD3ED1">
      <w:pPr>
        <w:jc w:val="center"/>
        <w:rPr>
          <w:rFonts w:asciiTheme="majorHAnsi" w:hAnsiTheme="majorHAnsi"/>
          <w:b/>
          <w:sz w:val="28"/>
          <w:szCs w:val="28"/>
        </w:rPr>
      </w:pPr>
      <w:r w:rsidRPr="00065554">
        <w:rPr>
          <w:rFonts w:asciiTheme="majorHAnsi" w:hAnsiTheme="majorHAnsi"/>
          <w:b/>
          <w:sz w:val="28"/>
          <w:szCs w:val="28"/>
        </w:rPr>
        <w:t>2013-2014</w:t>
      </w:r>
    </w:p>
    <w:p w:rsidR="00BD3ED1" w:rsidRPr="00065554" w:rsidRDefault="00BD3ED1" w:rsidP="00BD3ED1">
      <w:pPr>
        <w:jc w:val="center"/>
        <w:rPr>
          <w:rFonts w:asciiTheme="majorHAnsi" w:hAnsiTheme="majorHAnsi"/>
          <w:b/>
          <w:sz w:val="28"/>
          <w:szCs w:val="28"/>
        </w:rPr>
      </w:pPr>
      <w:r w:rsidRPr="00065554">
        <w:rPr>
          <w:rFonts w:asciiTheme="majorHAnsi" w:hAnsiTheme="majorHAnsi"/>
          <w:b/>
          <w:sz w:val="28"/>
          <w:szCs w:val="28"/>
        </w:rPr>
        <w:t>Course</w:t>
      </w:r>
      <w:r w:rsidRPr="00065554">
        <w:rPr>
          <w:rFonts w:asciiTheme="majorHAnsi" w:hAnsiTheme="majorHAnsi"/>
          <w:b/>
          <w:color w:val="FF0000"/>
          <w:sz w:val="28"/>
          <w:szCs w:val="28"/>
        </w:rPr>
        <w:t xml:space="preserve"> </w:t>
      </w:r>
      <w:r w:rsidRPr="00065554">
        <w:rPr>
          <w:rFonts w:asciiTheme="majorHAnsi" w:hAnsiTheme="majorHAnsi"/>
          <w:b/>
          <w:sz w:val="28"/>
          <w:szCs w:val="28"/>
        </w:rPr>
        <w:t>Syllabus</w:t>
      </w:r>
    </w:p>
    <w:p w:rsidR="00BD3ED1" w:rsidRPr="00065554" w:rsidRDefault="00BD3ED1" w:rsidP="00BD3ED1">
      <w:pPr>
        <w:rPr>
          <w:rFonts w:asciiTheme="majorHAnsi" w:hAnsiTheme="majorHAnsi" w:cs="Arial"/>
          <w:b/>
          <w:sz w:val="20"/>
          <w:szCs w:val="20"/>
        </w:rPr>
      </w:pPr>
    </w:p>
    <w:p w:rsidR="00BD3ED1" w:rsidRPr="00065554" w:rsidRDefault="00BD3ED1" w:rsidP="00BD3ED1">
      <w:pPr>
        <w:rPr>
          <w:rFonts w:asciiTheme="majorHAnsi" w:hAnsiTheme="majorHAnsi" w:cs="Arial"/>
          <w:szCs w:val="20"/>
        </w:rPr>
      </w:pPr>
      <w:r w:rsidRPr="00065554">
        <w:rPr>
          <w:rFonts w:asciiTheme="majorHAnsi" w:hAnsiTheme="majorHAnsi" w:cs="Arial"/>
          <w:b/>
          <w:szCs w:val="20"/>
        </w:rPr>
        <w:t xml:space="preserve">Name of Course:  </w:t>
      </w:r>
      <w:r w:rsidR="004976B2">
        <w:rPr>
          <w:rFonts w:asciiTheme="majorHAnsi" w:hAnsiTheme="majorHAnsi" w:cs="Arial"/>
          <w:szCs w:val="20"/>
        </w:rPr>
        <w:t>Geometry</w:t>
      </w:r>
      <w:r w:rsidRPr="00065554">
        <w:rPr>
          <w:rFonts w:asciiTheme="majorHAnsi" w:hAnsiTheme="majorHAnsi" w:cs="Arial"/>
          <w:szCs w:val="20"/>
        </w:rPr>
        <w:t xml:space="preserve"> CP</w:t>
      </w:r>
      <w:r w:rsidRPr="00065554">
        <w:rPr>
          <w:rFonts w:asciiTheme="majorHAnsi" w:hAnsiTheme="majorHAnsi" w:cs="Arial"/>
          <w:szCs w:val="20"/>
        </w:rPr>
        <w:tab/>
      </w:r>
      <w:r w:rsidRPr="00065554">
        <w:rPr>
          <w:rFonts w:asciiTheme="majorHAnsi" w:hAnsiTheme="majorHAnsi" w:cs="Arial"/>
          <w:szCs w:val="20"/>
        </w:rPr>
        <w:tab/>
      </w:r>
      <w:r w:rsidRPr="00065554">
        <w:rPr>
          <w:rFonts w:asciiTheme="majorHAnsi" w:hAnsiTheme="majorHAnsi" w:cs="Arial"/>
          <w:b/>
          <w:szCs w:val="20"/>
        </w:rPr>
        <w:t>Room</w:t>
      </w:r>
      <w:r w:rsidRPr="00065554">
        <w:rPr>
          <w:rFonts w:asciiTheme="majorHAnsi" w:hAnsiTheme="majorHAnsi" w:cs="Arial"/>
          <w:szCs w:val="20"/>
        </w:rPr>
        <w:t>:  H414</w:t>
      </w:r>
    </w:p>
    <w:p w:rsidR="0056187C" w:rsidRPr="00065554" w:rsidRDefault="00BD3ED1" w:rsidP="0056187C">
      <w:pPr>
        <w:rPr>
          <w:rFonts w:asciiTheme="majorHAnsi" w:hAnsiTheme="majorHAnsi" w:cs="Arial"/>
          <w:szCs w:val="20"/>
        </w:rPr>
      </w:pPr>
      <w:r w:rsidRPr="00065554">
        <w:rPr>
          <w:rFonts w:asciiTheme="majorHAnsi" w:hAnsiTheme="majorHAnsi" w:cs="Arial"/>
          <w:b/>
          <w:szCs w:val="20"/>
        </w:rPr>
        <w:t>Instructor</w:t>
      </w:r>
      <w:r w:rsidRPr="00065554">
        <w:rPr>
          <w:rFonts w:asciiTheme="majorHAnsi" w:hAnsiTheme="majorHAnsi" w:cs="Arial"/>
          <w:szCs w:val="20"/>
        </w:rPr>
        <w:t>: M</w:t>
      </w:r>
      <w:r w:rsidRPr="00065554">
        <w:rPr>
          <w:rFonts w:asciiTheme="majorHAnsi" w:hAnsiTheme="majorHAnsi" w:cs="Arial"/>
          <w:szCs w:val="20"/>
        </w:rPr>
        <w:t>s. Gibbons</w:t>
      </w:r>
      <w:r w:rsidRPr="00065554">
        <w:rPr>
          <w:rFonts w:asciiTheme="majorHAnsi" w:hAnsiTheme="majorHAnsi" w:cs="Arial"/>
          <w:b/>
          <w:szCs w:val="20"/>
        </w:rPr>
        <w:tab/>
      </w:r>
      <w:r w:rsidRPr="00065554">
        <w:rPr>
          <w:rFonts w:asciiTheme="majorHAnsi" w:hAnsiTheme="majorHAnsi" w:cs="Arial"/>
          <w:b/>
          <w:szCs w:val="20"/>
        </w:rPr>
        <w:tab/>
      </w:r>
      <w:r w:rsidRPr="00065554">
        <w:rPr>
          <w:rFonts w:asciiTheme="majorHAnsi" w:hAnsiTheme="majorHAnsi" w:cs="Arial"/>
          <w:b/>
          <w:szCs w:val="20"/>
        </w:rPr>
        <w:tab/>
      </w:r>
      <w:r w:rsidRPr="00065554">
        <w:rPr>
          <w:rFonts w:asciiTheme="majorHAnsi" w:hAnsiTheme="majorHAnsi" w:cs="Arial"/>
          <w:b/>
          <w:i/>
          <w:szCs w:val="20"/>
        </w:rPr>
        <w:t>Extra Help:</w:t>
      </w:r>
      <w:r w:rsidRPr="00065554">
        <w:rPr>
          <w:rFonts w:asciiTheme="majorHAnsi" w:hAnsiTheme="majorHAnsi" w:cs="Arial"/>
          <w:szCs w:val="20"/>
        </w:rPr>
        <w:t xml:space="preserve"> </w:t>
      </w:r>
    </w:p>
    <w:p w:rsidR="00BD3ED1" w:rsidRPr="00065554" w:rsidRDefault="00BD3ED1" w:rsidP="0056187C">
      <w:pPr>
        <w:ind w:left="3600" w:firstLine="720"/>
        <w:rPr>
          <w:rFonts w:asciiTheme="majorHAnsi" w:hAnsiTheme="majorHAnsi" w:cs="Arial"/>
          <w:szCs w:val="20"/>
        </w:rPr>
      </w:pPr>
      <w:r w:rsidRPr="00065554">
        <w:rPr>
          <w:rFonts w:asciiTheme="majorHAnsi" w:hAnsiTheme="majorHAnsi" w:cs="Arial"/>
          <w:szCs w:val="20"/>
        </w:rPr>
        <w:t>Tuesday, Wednesday, Thursday</w:t>
      </w:r>
      <w:r w:rsidRPr="00065554">
        <w:rPr>
          <w:rFonts w:asciiTheme="majorHAnsi" w:hAnsiTheme="majorHAnsi" w:cs="Arial"/>
          <w:szCs w:val="20"/>
        </w:rPr>
        <w:t xml:space="preserve"> 2:15-3:15</w:t>
      </w:r>
      <w:r w:rsidRPr="00065554">
        <w:rPr>
          <w:rFonts w:asciiTheme="majorHAnsi" w:hAnsiTheme="majorHAnsi" w:cs="Arial"/>
          <w:szCs w:val="20"/>
        </w:rPr>
        <w:tab/>
      </w:r>
      <w:r w:rsidR="0056187C" w:rsidRPr="00065554">
        <w:rPr>
          <w:rFonts w:asciiTheme="majorHAnsi" w:hAnsiTheme="majorHAnsi" w:cs="Arial"/>
          <w:szCs w:val="20"/>
        </w:rPr>
        <w:tab/>
      </w:r>
      <w:r w:rsidR="0056187C" w:rsidRPr="00065554">
        <w:rPr>
          <w:rFonts w:asciiTheme="majorHAnsi" w:hAnsiTheme="majorHAnsi" w:cs="Arial"/>
          <w:szCs w:val="20"/>
        </w:rPr>
        <w:tab/>
      </w:r>
      <w:r w:rsidR="0056187C" w:rsidRPr="00065554">
        <w:rPr>
          <w:rFonts w:asciiTheme="majorHAnsi" w:hAnsiTheme="majorHAnsi" w:cs="Arial"/>
          <w:i/>
          <w:sz w:val="18"/>
          <w:szCs w:val="18"/>
        </w:rPr>
        <w:t>P</w:t>
      </w:r>
      <w:r w:rsidRPr="00065554">
        <w:rPr>
          <w:rFonts w:asciiTheme="majorHAnsi" w:hAnsiTheme="majorHAnsi" w:cs="Arial"/>
          <w:i/>
          <w:sz w:val="18"/>
          <w:szCs w:val="18"/>
        </w:rPr>
        <w:t>lease let me know during class if you are coming</w:t>
      </w:r>
      <w:r w:rsidRPr="00065554">
        <w:rPr>
          <w:rFonts w:asciiTheme="majorHAnsi" w:hAnsiTheme="majorHAnsi" w:cs="Arial"/>
          <w:i/>
          <w:sz w:val="18"/>
          <w:szCs w:val="18"/>
        </w:rPr>
        <w:t xml:space="preserve"> </w:t>
      </w:r>
      <w:r w:rsidRPr="00065554">
        <w:rPr>
          <w:rFonts w:asciiTheme="majorHAnsi" w:hAnsiTheme="majorHAnsi" w:cs="Arial"/>
          <w:i/>
          <w:sz w:val="18"/>
          <w:szCs w:val="18"/>
        </w:rPr>
        <w:t>for help.</w:t>
      </w:r>
    </w:p>
    <w:p w:rsidR="00BD3ED1" w:rsidRPr="00065554" w:rsidRDefault="00BD3ED1" w:rsidP="00BD3ED1">
      <w:pPr>
        <w:rPr>
          <w:rFonts w:asciiTheme="majorHAnsi" w:hAnsiTheme="majorHAnsi" w:cs="Arial"/>
        </w:rPr>
      </w:pPr>
      <w:r w:rsidRPr="00065554">
        <w:rPr>
          <w:rFonts w:asciiTheme="majorHAnsi" w:hAnsiTheme="majorHAnsi" w:cs="Arial"/>
          <w:b/>
          <w:szCs w:val="20"/>
        </w:rPr>
        <w:t>E-mail:</w:t>
      </w:r>
      <w:r w:rsidRPr="00065554">
        <w:rPr>
          <w:rFonts w:asciiTheme="majorHAnsi" w:hAnsiTheme="majorHAnsi" w:cs="Arial"/>
          <w:color w:val="FF0000"/>
          <w:szCs w:val="20"/>
        </w:rPr>
        <w:t xml:space="preserve"> </w:t>
      </w:r>
      <w:hyperlink r:id="rId6" w:history="1">
        <w:r w:rsidRPr="00B516A5">
          <w:rPr>
            <w:rStyle w:val="Hyperlink"/>
            <w:rFonts w:asciiTheme="majorHAnsi" w:hAnsiTheme="majorHAnsi" w:cs="Arial"/>
            <w:szCs w:val="20"/>
            <w:u w:val="none"/>
          </w:rPr>
          <w:t>egibbons@malden.mec.edu</w:t>
        </w:r>
      </w:hyperlink>
      <w:r w:rsidRPr="00B516A5">
        <w:rPr>
          <w:rFonts w:asciiTheme="majorHAnsi" w:hAnsiTheme="majorHAnsi" w:cs="Arial"/>
          <w:b/>
          <w:szCs w:val="20"/>
        </w:rPr>
        <w:t xml:space="preserve">  </w:t>
      </w:r>
      <w:hyperlink r:id="rId7" w:history="1"/>
      <w:r w:rsidRPr="00B516A5">
        <w:rPr>
          <w:rFonts w:asciiTheme="majorHAnsi" w:hAnsiTheme="majorHAnsi" w:cs="Arial"/>
          <w:color w:val="FF0000"/>
          <w:szCs w:val="20"/>
        </w:rPr>
        <w:tab/>
      </w:r>
      <w:r w:rsidRPr="00B516A5">
        <w:rPr>
          <w:rFonts w:asciiTheme="majorHAnsi" w:hAnsiTheme="majorHAnsi" w:cs="Arial"/>
          <w:color w:val="FF0000"/>
          <w:szCs w:val="20"/>
        </w:rPr>
        <w:tab/>
      </w:r>
      <w:r w:rsidRPr="00B516A5">
        <w:rPr>
          <w:rFonts w:asciiTheme="majorHAnsi" w:hAnsiTheme="majorHAnsi" w:cs="Arial"/>
          <w:b/>
          <w:szCs w:val="20"/>
        </w:rPr>
        <w:t>Website:</w:t>
      </w:r>
      <w:r w:rsidRPr="00B516A5">
        <w:rPr>
          <w:rFonts w:asciiTheme="majorHAnsi" w:hAnsiTheme="majorHAnsi" w:cs="Arial"/>
          <w:szCs w:val="20"/>
        </w:rPr>
        <w:t xml:space="preserve"> </w:t>
      </w:r>
      <w:r w:rsidRPr="00B516A5">
        <w:rPr>
          <w:rFonts w:asciiTheme="majorHAnsi" w:hAnsiTheme="majorHAnsi"/>
          <w:sz w:val="20"/>
          <w:szCs w:val="20"/>
        </w:rPr>
        <w:t>http://mhsgibbons</w:t>
      </w:r>
      <w:r w:rsidR="004976B2">
        <w:rPr>
          <w:rFonts w:asciiTheme="majorHAnsi" w:hAnsiTheme="majorHAnsi"/>
          <w:sz w:val="20"/>
          <w:szCs w:val="20"/>
        </w:rPr>
        <w:t>geometry</w:t>
      </w:r>
      <w:r w:rsidRPr="00B516A5">
        <w:rPr>
          <w:rFonts w:asciiTheme="majorHAnsi" w:hAnsiTheme="majorHAnsi"/>
          <w:sz w:val="20"/>
          <w:szCs w:val="20"/>
        </w:rPr>
        <w:t>.wikispaces.com/</w:t>
      </w:r>
    </w:p>
    <w:p w:rsidR="00BD3ED1" w:rsidRPr="00065554" w:rsidRDefault="00BD3ED1" w:rsidP="00BD3ED1">
      <w:pPr>
        <w:autoSpaceDE w:val="0"/>
        <w:autoSpaceDN w:val="0"/>
        <w:adjustRightInd w:val="0"/>
        <w:spacing w:after="0" w:line="240" w:lineRule="auto"/>
        <w:rPr>
          <w:rFonts w:asciiTheme="majorHAnsi" w:hAnsiTheme="majorHAnsi" w:cs="ComicSansMS-Bold"/>
          <w:b/>
          <w:bCs/>
          <w:color w:val="000000"/>
          <w:sz w:val="20"/>
          <w:szCs w:val="20"/>
        </w:rPr>
      </w:pPr>
    </w:p>
    <w:p w:rsidR="00BD3ED1" w:rsidRPr="00065554" w:rsidRDefault="00BD3ED1" w:rsidP="00BD3ED1">
      <w:pPr>
        <w:autoSpaceDE w:val="0"/>
        <w:autoSpaceDN w:val="0"/>
        <w:adjustRightInd w:val="0"/>
        <w:spacing w:after="0" w:line="240" w:lineRule="auto"/>
        <w:rPr>
          <w:rFonts w:asciiTheme="majorHAnsi" w:hAnsiTheme="majorHAnsi" w:cs="ComicSansMS-Bold"/>
          <w:b/>
          <w:bCs/>
          <w:color w:val="000000"/>
          <w:sz w:val="24"/>
          <w:szCs w:val="24"/>
        </w:rPr>
      </w:pPr>
    </w:p>
    <w:p w:rsidR="00BD3ED1" w:rsidRPr="00065554" w:rsidRDefault="00BD3ED1" w:rsidP="00BD3ED1">
      <w:pPr>
        <w:autoSpaceDE w:val="0"/>
        <w:autoSpaceDN w:val="0"/>
        <w:adjustRightInd w:val="0"/>
        <w:spacing w:after="0" w:line="240" w:lineRule="auto"/>
        <w:rPr>
          <w:rFonts w:asciiTheme="majorHAnsi" w:hAnsiTheme="majorHAnsi" w:cs="ComicSansMS-Bold"/>
          <w:b/>
          <w:bCs/>
          <w:color w:val="000000"/>
          <w:sz w:val="24"/>
          <w:szCs w:val="24"/>
        </w:rPr>
      </w:pPr>
    </w:p>
    <w:p w:rsidR="00BD3ED1" w:rsidRPr="00065554" w:rsidRDefault="00BD3ED1" w:rsidP="00BD3ED1">
      <w:pPr>
        <w:autoSpaceDE w:val="0"/>
        <w:autoSpaceDN w:val="0"/>
        <w:adjustRightInd w:val="0"/>
        <w:spacing w:after="0" w:line="240" w:lineRule="auto"/>
        <w:rPr>
          <w:rFonts w:asciiTheme="majorHAnsi" w:hAnsiTheme="majorHAnsi" w:cs="ComicSansMS-Bold"/>
          <w:b/>
          <w:bCs/>
          <w:color w:val="000000"/>
          <w:sz w:val="24"/>
          <w:szCs w:val="24"/>
        </w:rPr>
      </w:pPr>
      <w:r w:rsidRPr="00065554">
        <w:rPr>
          <w:rFonts w:asciiTheme="majorHAnsi" w:hAnsiTheme="majorHAnsi" w:cs="ComicSansMS-Bold"/>
          <w:b/>
          <w:bCs/>
          <w:color w:val="000000"/>
          <w:sz w:val="24"/>
          <w:szCs w:val="24"/>
        </w:rPr>
        <w:t>Materials:</w:t>
      </w:r>
    </w:p>
    <w:p w:rsidR="00BD3ED1" w:rsidRPr="00065554" w:rsidRDefault="00BD3ED1" w:rsidP="00BD3ED1">
      <w:pPr>
        <w:autoSpaceDE w:val="0"/>
        <w:autoSpaceDN w:val="0"/>
        <w:adjustRightInd w:val="0"/>
        <w:spacing w:after="0" w:line="240" w:lineRule="auto"/>
        <w:rPr>
          <w:rFonts w:asciiTheme="majorHAnsi" w:hAnsiTheme="majorHAnsi" w:cs="ComicSansMS"/>
          <w:color w:val="000000"/>
          <w:sz w:val="24"/>
          <w:szCs w:val="24"/>
        </w:rPr>
      </w:pPr>
      <w:r w:rsidRPr="00065554">
        <w:rPr>
          <w:rFonts w:asciiTheme="majorHAnsi" w:hAnsiTheme="majorHAnsi" w:cs="ComicSansMS-Bold"/>
          <w:b/>
          <w:bCs/>
          <w:color w:val="000000"/>
          <w:sz w:val="24"/>
          <w:szCs w:val="24"/>
        </w:rPr>
        <w:t xml:space="preserve">Textbook(s): </w:t>
      </w:r>
      <w:r w:rsidR="007D7E24" w:rsidRPr="007D7E24">
        <w:rPr>
          <w:rFonts w:asciiTheme="majorHAnsi" w:hAnsiTheme="majorHAnsi" w:cs="ComicSansMS-Bold"/>
          <w:bCs/>
          <w:color w:val="000000"/>
          <w:sz w:val="24"/>
          <w:szCs w:val="24"/>
        </w:rPr>
        <w:t>Geometry</w:t>
      </w:r>
      <w:r w:rsidRPr="007D7E24">
        <w:rPr>
          <w:rFonts w:asciiTheme="majorHAnsi" w:hAnsiTheme="majorHAnsi" w:cs="ComicSansMS"/>
          <w:color w:val="000000"/>
          <w:sz w:val="24"/>
          <w:szCs w:val="24"/>
        </w:rPr>
        <w:t>, McDou</w:t>
      </w:r>
      <w:r w:rsidRPr="00065554">
        <w:rPr>
          <w:rFonts w:asciiTheme="majorHAnsi" w:hAnsiTheme="majorHAnsi" w:cs="ComicSansMS"/>
          <w:color w:val="000000"/>
          <w:sz w:val="24"/>
          <w:szCs w:val="24"/>
        </w:rPr>
        <w:t xml:space="preserve">gal </w:t>
      </w:r>
      <w:proofErr w:type="spellStart"/>
      <w:r w:rsidRPr="00065554">
        <w:rPr>
          <w:rFonts w:asciiTheme="majorHAnsi" w:hAnsiTheme="majorHAnsi" w:cs="ComicSansMS"/>
          <w:color w:val="000000"/>
          <w:sz w:val="24"/>
          <w:szCs w:val="24"/>
        </w:rPr>
        <w:t>Littell</w:t>
      </w:r>
      <w:proofErr w:type="spellEnd"/>
      <w:r w:rsidRPr="00065554">
        <w:rPr>
          <w:rFonts w:asciiTheme="majorHAnsi" w:hAnsiTheme="majorHAnsi" w:cs="ComicSansMS"/>
          <w:color w:val="000000"/>
          <w:sz w:val="24"/>
          <w:szCs w:val="24"/>
        </w:rPr>
        <w:t xml:space="preserve"> © 2004</w:t>
      </w:r>
    </w:p>
    <w:p w:rsidR="007D7E24" w:rsidRDefault="007D7E24" w:rsidP="00BD3ED1">
      <w:pPr>
        <w:autoSpaceDE w:val="0"/>
        <w:autoSpaceDN w:val="0"/>
        <w:adjustRightInd w:val="0"/>
        <w:spacing w:after="0" w:line="240" w:lineRule="auto"/>
        <w:rPr>
          <w:rFonts w:asciiTheme="majorHAnsi" w:hAnsiTheme="majorHAnsi" w:cs="ComicSansMS-Bold"/>
          <w:b/>
          <w:bCs/>
          <w:color w:val="000000"/>
          <w:sz w:val="24"/>
          <w:szCs w:val="24"/>
        </w:rPr>
      </w:pPr>
    </w:p>
    <w:p w:rsidR="00BD3ED1" w:rsidRPr="00065554" w:rsidRDefault="00BD3ED1" w:rsidP="00BD3ED1">
      <w:pPr>
        <w:autoSpaceDE w:val="0"/>
        <w:autoSpaceDN w:val="0"/>
        <w:adjustRightInd w:val="0"/>
        <w:spacing w:after="0" w:line="240" w:lineRule="auto"/>
        <w:rPr>
          <w:rFonts w:asciiTheme="majorHAnsi" w:hAnsiTheme="majorHAnsi" w:cs="ComicSansMS-Bold"/>
          <w:b/>
          <w:bCs/>
          <w:color w:val="000000"/>
          <w:sz w:val="24"/>
          <w:szCs w:val="24"/>
        </w:rPr>
      </w:pPr>
      <w:r w:rsidRPr="00065554">
        <w:rPr>
          <w:rFonts w:asciiTheme="majorHAnsi" w:hAnsiTheme="majorHAnsi" w:cs="ComicSansMS-Bold"/>
          <w:b/>
          <w:bCs/>
          <w:color w:val="000000"/>
          <w:sz w:val="24"/>
          <w:szCs w:val="24"/>
        </w:rPr>
        <w:t xml:space="preserve">Student Supplies </w:t>
      </w:r>
    </w:p>
    <w:p w:rsidR="00BD3ED1" w:rsidRPr="00065554" w:rsidRDefault="00BD3ED1" w:rsidP="00BD3ED1">
      <w:pPr>
        <w:autoSpaceDE w:val="0"/>
        <w:autoSpaceDN w:val="0"/>
        <w:adjustRightInd w:val="0"/>
        <w:spacing w:after="0" w:line="240" w:lineRule="auto"/>
        <w:rPr>
          <w:rFonts w:asciiTheme="majorHAnsi" w:hAnsiTheme="majorHAnsi" w:cs="ComicSansMS-Bold"/>
          <w:b/>
          <w:bCs/>
          <w:color w:val="000000"/>
          <w:sz w:val="24"/>
          <w:szCs w:val="24"/>
        </w:rPr>
      </w:pPr>
    </w:p>
    <w:p w:rsidR="00BD3ED1" w:rsidRPr="00065554" w:rsidRDefault="00BD3ED1" w:rsidP="007361ED">
      <w:pPr>
        <w:pStyle w:val="ListParagraph"/>
        <w:numPr>
          <w:ilvl w:val="0"/>
          <w:numId w:val="2"/>
        </w:numPr>
        <w:autoSpaceDE w:val="0"/>
        <w:autoSpaceDN w:val="0"/>
        <w:adjustRightInd w:val="0"/>
        <w:spacing w:after="0" w:line="480" w:lineRule="auto"/>
        <w:rPr>
          <w:rFonts w:asciiTheme="majorHAnsi" w:hAnsiTheme="majorHAnsi" w:cs="ComicSansMS"/>
          <w:color w:val="000000"/>
          <w:sz w:val="24"/>
          <w:szCs w:val="24"/>
        </w:rPr>
      </w:pPr>
      <w:r w:rsidRPr="00065554">
        <w:rPr>
          <w:rFonts w:asciiTheme="majorHAnsi" w:hAnsiTheme="majorHAnsi" w:cs="ComicSansMS"/>
          <w:color w:val="000000"/>
          <w:sz w:val="24"/>
          <w:szCs w:val="24"/>
        </w:rPr>
        <w:t>3-ring Binder</w:t>
      </w:r>
    </w:p>
    <w:p w:rsidR="00BD3ED1" w:rsidRPr="00065554" w:rsidRDefault="00BD3ED1" w:rsidP="007361ED">
      <w:pPr>
        <w:pStyle w:val="ListParagraph"/>
        <w:numPr>
          <w:ilvl w:val="0"/>
          <w:numId w:val="2"/>
        </w:numPr>
        <w:autoSpaceDE w:val="0"/>
        <w:autoSpaceDN w:val="0"/>
        <w:adjustRightInd w:val="0"/>
        <w:spacing w:after="0" w:line="480" w:lineRule="auto"/>
        <w:rPr>
          <w:rFonts w:asciiTheme="majorHAnsi" w:hAnsiTheme="majorHAnsi" w:cs="ComicSansMS"/>
          <w:color w:val="000000"/>
          <w:sz w:val="24"/>
          <w:szCs w:val="24"/>
        </w:rPr>
      </w:pPr>
      <w:r w:rsidRPr="00065554">
        <w:rPr>
          <w:rFonts w:asciiTheme="majorHAnsi" w:hAnsiTheme="majorHAnsi" w:cs="ComicSansMS"/>
          <w:color w:val="000000"/>
          <w:sz w:val="24"/>
          <w:szCs w:val="24"/>
        </w:rPr>
        <w:t>2 lined Scientific Calculator (Optional: Graphing Calculator – TI-83 or TI-84 )</w:t>
      </w:r>
    </w:p>
    <w:p w:rsidR="00BD3ED1" w:rsidRPr="00065554" w:rsidRDefault="00BD3ED1" w:rsidP="007361ED">
      <w:pPr>
        <w:pStyle w:val="ListParagraph"/>
        <w:numPr>
          <w:ilvl w:val="0"/>
          <w:numId w:val="2"/>
        </w:numPr>
        <w:autoSpaceDE w:val="0"/>
        <w:autoSpaceDN w:val="0"/>
        <w:adjustRightInd w:val="0"/>
        <w:spacing w:after="0" w:line="480" w:lineRule="auto"/>
        <w:rPr>
          <w:rFonts w:asciiTheme="majorHAnsi" w:hAnsiTheme="majorHAnsi" w:cs="ComicSansMS"/>
          <w:color w:val="000000"/>
          <w:sz w:val="24"/>
          <w:szCs w:val="24"/>
        </w:rPr>
      </w:pPr>
      <w:r w:rsidRPr="00065554">
        <w:rPr>
          <w:rFonts w:asciiTheme="majorHAnsi" w:hAnsiTheme="majorHAnsi" w:cs="ComicSansMS"/>
          <w:color w:val="000000"/>
          <w:sz w:val="24"/>
          <w:szCs w:val="24"/>
        </w:rPr>
        <w:t>Pencils</w:t>
      </w:r>
    </w:p>
    <w:p w:rsidR="00BD3ED1" w:rsidRPr="00065554" w:rsidRDefault="00BD3ED1" w:rsidP="007361ED">
      <w:pPr>
        <w:pStyle w:val="ListParagraph"/>
        <w:numPr>
          <w:ilvl w:val="0"/>
          <w:numId w:val="2"/>
        </w:numPr>
        <w:autoSpaceDE w:val="0"/>
        <w:autoSpaceDN w:val="0"/>
        <w:adjustRightInd w:val="0"/>
        <w:spacing w:after="0" w:line="480" w:lineRule="auto"/>
        <w:rPr>
          <w:rFonts w:asciiTheme="majorHAnsi" w:hAnsiTheme="majorHAnsi" w:cs="ComicSansMS"/>
          <w:color w:val="000000"/>
          <w:sz w:val="24"/>
          <w:szCs w:val="24"/>
        </w:rPr>
      </w:pPr>
      <w:r w:rsidRPr="00065554">
        <w:rPr>
          <w:rFonts w:asciiTheme="majorHAnsi" w:hAnsiTheme="majorHAnsi" w:cs="ComicSansMS"/>
          <w:color w:val="000000"/>
          <w:sz w:val="24"/>
          <w:szCs w:val="24"/>
        </w:rPr>
        <w:t>Highlighters &amp; Different Color Pens</w:t>
      </w:r>
    </w:p>
    <w:p w:rsidR="00BD3ED1" w:rsidRPr="00065554" w:rsidRDefault="00BD3ED1" w:rsidP="007361ED">
      <w:pPr>
        <w:pStyle w:val="ListParagraph"/>
        <w:numPr>
          <w:ilvl w:val="0"/>
          <w:numId w:val="2"/>
        </w:numPr>
        <w:autoSpaceDE w:val="0"/>
        <w:autoSpaceDN w:val="0"/>
        <w:adjustRightInd w:val="0"/>
        <w:spacing w:after="0" w:line="480" w:lineRule="auto"/>
        <w:rPr>
          <w:rFonts w:asciiTheme="majorHAnsi" w:hAnsiTheme="majorHAnsi" w:cs="ComicSansMS"/>
          <w:color w:val="000000"/>
          <w:sz w:val="24"/>
          <w:szCs w:val="24"/>
        </w:rPr>
      </w:pPr>
      <w:r w:rsidRPr="00065554">
        <w:rPr>
          <w:rFonts w:asciiTheme="majorHAnsi" w:hAnsiTheme="majorHAnsi" w:cs="ComicSansMS"/>
          <w:color w:val="000000"/>
          <w:sz w:val="24"/>
          <w:szCs w:val="24"/>
        </w:rPr>
        <w:t>3 holed lined paper</w:t>
      </w:r>
    </w:p>
    <w:p w:rsidR="00BD3ED1" w:rsidRPr="00065554" w:rsidRDefault="007361ED" w:rsidP="007361ED">
      <w:pPr>
        <w:pStyle w:val="ListParagraph"/>
        <w:numPr>
          <w:ilvl w:val="0"/>
          <w:numId w:val="2"/>
        </w:numPr>
        <w:autoSpaceDE w:val="0"/>
        <w:autoSpaceDN w:val="0"/>
        <w:adjustRightInd w:val="0"/>
        <w:spacing w:after="0" w:line="480" w:lineRule="auto"/>
        <w:rPr>
          <w:rFonts w:asciiTheme="majorHAnsi" w:hAnsiTheme="majorHAnsi" w:cs="ComicSansMS"/>
          <w:color w:val="000000"/>
          <w:sz w:val="24"/>
          <w:szCs w:val="24"/>
        </w:rPr>
      </w:pPr>
      <w:r>
        <w:rPr>
          <w:rFonts w:asciiTheme="majorHAnsi" w:hAnsiTheme="majorHAnsi" w:cs="ComicSansMS"/>
          <w:color w:val="000000"/>
          <w:sz w:val="24"/>
          <w:szCs w:val="24"/>
        </w:rPr>
        <w:t>4</w:t>
      </w:r>
      <w:r w:rsidR="00BD3ED1" w:rsidRPr="00065554">
        <w:rPr>
          <w:rFonts w:asciiTheme="majorHAnsi" w:hAnsiTheme="majorHAnsi" w:cs="ComicSansMS"/>
          <w:color w:val="000000"/>
          <w:sz w:val="24"/>
          <w:szCs w:val="24"/>
        </w:rPr>
        <w:t xml:space="preserve"> dividers</w:t>
      </w:r>
    </w:p>
    <w:p w:rsidR="00BD3ED1" w:rsidRPr="00065554" w:rsidRDefault="00BD3ED1" w:rsidP="00BD3ED1">
      <w:pPr>
        <w:autoSpaceDE w:val="0"/>
        <w:autoSpaceDN w:val="0"/>
        <w:adjustRightInd w:val="0"/>
        <w:spacing w:after="0" w:line="240" w:lineRule="auto"/>
        <w:rPr>
          <w:rFonts w:asciiTheme="majorHAnsi" w:hAnsiTheme="majorHAnsi" w:cs="ComicSansMS"/>
          <w:color w:val="000000"/>
          <w:sz w:val="24"/>
          <w:szCs w:val="24"/>
        </w:rPr>
      </w:pPr>
    </w:p>
    <w:p w:rsidR="00BD3ED1" w:rsidRPr="00065554" w:rsidRDefault="00BD3ED1" w:rsidP="00BD3ED1">
      <w:pPr>
        <w:autoSpaceDE w:val="0"/>
        <w:autoSpaceDN w:val="0"/>
        <w:adjustRightInd w:val="0"/>
        <w:spacing w:after="0" w:line="240" w:lineRule="auto"/>
        <w:rPr>
          <w:rFonts w:asciiTheme="majorHAnsi" w:hAnsiTheme="majorHAnsi" w:cs="ComicSansMS-Bold"/>
          <w:b/>
          <w:bCs/>
          <w:color w:val="000000"/>
          <w:sz w:val="24"/>
          <w:szCs w:val="24"/>
        </w:rPr>
      </w:pPr>
      <w:r w:rsidRPr="00065554">
        <w:rPr>
          <w:rFonts w:asciiTheme="majorHAnsi" w:hAnsiTheme="majorHAnsi" w:cs="ComicSansMS-Bold"/>
          <w:b/>
          <w:bCs/>
          <w:color w:val="000000"/>
          <w:sz w:val="24"/>
          <w:szCs w:val="24"/>
        </w:rPr>
        <w:t>Course Description:</w:t>
      </w:r>
    </w:p>
    <w:p w:rsidR="007D7E24" w:rsidRPr="007D7E24" w:rsidRDefault="007D7E24" w:rsidP="007D7E24">
      <w:pPr>
        <w:spacing w:before="100" w:beforeAutospacing="1" w:after="100" w:afterAutospacing="1" w:line="360" w:lineRule="auto"/>
        <w:rPr>
          <w:rFonts w:asciiTheme="majorHAnsi" w:eastAsia="Times New Roman" w:hAnsiTheme="majorHAnsi" w:cstheme="minorHAnsi"/>
          <w:color w:val="FF0000"/>
          <w:sz w:val="24"/>
          <w:szCs w:val="24"/>
        </w:rPr>
      </w:pPr>
      <w:r w:rsidRPr="007D7E24">
        <w:rPr>
          <w:rFonts w:asciiTheme="majorHAnsi" w:eastAsia="Times New Roman" w:hAnsiTheme="majorHAnsi" w:cstheme="minorHAnsi"/>
          <w:color w:val="000000" w:themeColor="text1"/>
          <w:sz w:val="24"/>
          <w:szCs w:val="24"/>
        </w:rPr>
        <w:t>This is a course in plane and solid Euclidean Geometry. Topics include logic and the nature of mathematical proof, parallel lines and planes, properties of shapes, congruence, similarity and proportion, solid geometric figures, measure of area and volume and coordinate geometry</w:t>
      </w:r>
      <w:r w:rsidRPr="007D7E24">
        <w:rPr>
          <w:rFonts w:asciiTheme="majorHAnsi" w:eastAsia="Times New Roman" w:hAnsiTheme="majorHAnsi" w:cstheme="minorHAnsi"/>
          <w:color w:val="FF0000"/>
          <w:sz w:val="24"/>
          <w:szCs w:val="24"/>
        </w:rPr>
        <w:t>.</w:t>
      </w:r>
    </w:p>
    <w:p w:rsidR="007D7E24" w:rsidRPr="007D7E24" w:rsidRDefault="007D7E24" w:rsidP="007D7E24">
      <w:pPr>
        <w:rPr>
          <w:rFonts w:asciiTheme="majorHAnsi" w:hAnsiTheme="majorHAnsi"/>
          <w:b/>
          <w:sz w:val="24"/>
          <w:szCs w:val="24"/>
        </w:rPr>
      </w:pPr>
      <w:r w:rsidRPr="007D7E24">
        <w:rPr>
          <w:rFonts w:asciiTheme="majorHAnsi" w:hAnsiTheme="majorHAnsi"/>
          <w:b/>
          <w:sz w:val="24"/>
          <w:szCs w:val="24"/>
        </w:rPr>
        <w:lastRenderedPageBreak/>
        <w:t xml:space="preserve">Topics </w:t>
      </w:r>
      <w:proofErr w:type="gramStart"/>
      <w:r w:rsidRPr="007D7E24">
        <w:rPr>
          <w:rFonts w:asciiTheme="majorHAnsi" w:hAnsiTheme="majorHAnsi"/>
          <w:b/>
          <w:sz w:val="24"/>
          <w:szCs w:val="24"/>
        </w:rPr>
        <w:t>By</w:t>
      </w:r>
      <w:proofErr w:type="gramEnd"/>
      <w:r w:rsidRPr="007D7E24">
        <w:rPr>
          <w:rFonts w:asciiTheme="majorHAnsi" w:hAnsiTheme="majorHAnsi"/>
          <w:b/>
          <w:sz w:val="24"/>
          <w:szCs w:val="24"/>
        </w:rPr>
        <w:t xml:space="preserve"> Quarter</w:t>
      </w:r>
    </w:p>
    <w:tbl>
      <w:tblPr>
        <w:tblStyle w:val="TableGrid"/>
        <w:tblW w:w="0" w:type="auto"/>
        <w:tblLook w:val="04A0" w:firstRow="1" w:lastRow="0" w:firstColumn="1" w:lastColumn="0" w:noHBand="0" w:noVBand="1"/>
      </w:tblPr>
      <w:tblGrid>
        <w:gridCol w:w="2396"/>
        <w:gridCol w:w="2430"/>
        <w:gridCol w:w="2412"/>
        <w:gridCol w:w="2338"/>
      </w:tblGrid>
      <w:tr w:rsidR="007D7E24" w:rsidRPr="007D7E24" w:rsidTr="007D7E24">
        <w:tc>
          <w:tcPr>
            <w:tcW w:w="2396" w:type="dxa"/>
          </w:tcPr>
          <w:p w:rsidR="007D7E24" w:rsidRPr="007D7E24" w:rsidRDefault="007D7E24" w:rsidP="006F011B">
            <w:pPr>
              <w:rPr>
                <w:rFonts w:asciiTheme="majorHAnsi" w:hAnsiTheme="majorHAnsi"/>
                <w:i/>
                <w:sz w:val="24"/>
                <w:szCs w:val="24"/>
              </w:rPr>
            </w:pPr>
            <w:r w:rsidRPr="007D7E24">
              <w:rPr>
                <w:rFonts w:asciiTheme="majorHAnsi" w:hAnsiTheme="majorHAnsi"/>
                <w:i/>
                <w:sz w:val="24"/>
                <w:szCs w:val="24"/>
              </w:rPr>
              <w:t>Quarter 1</w:t>
            </w:r>
          </w:p>
        </w:tc>
        <w:tc>
          <w:tcPr>
            <w:tcW w:w="2430" w:type="dxa"/>
          </w:tcPr>
          <w:p w:rsidR="007D7E24" w:rsidRPr="007D7E24" w:rsidRDefault="007D7E24" w:rsidP="006F011B">
            <w:pPr>
              <w:rPr>
                <w:rFonts w:asciiTheme="majorHAnsi" w:hAnsiTheme="majorHAnsi"/>
                <w:i/>
                <w:sz w:val="24"/>
                <w:szCs w:val="24"/>
              </w:rPr>
            </w:pPr>
            <w:r w:rsidRPr="007D7E24">
              <w:rPr>
                <w:rFonts w:asciiTheme="majorHAnsi" w:hAnsiTheme="majorHAnsi"/>
                <w:i/>
                <w:sz w:val="24"/>
                <w:szCs w:val="24"/>
              </w:rPr>
              <w:t>Quarter 2</w:t>
            </w:r>
          </w:p>
        </w:tc>
        <w:tc>
          <w:tcPr>
            <w:tcW w:w="2412" w:type="dxa"/>
          </w:tcPr>
          <w:p w:rsidR="007D7E24" w:rsidRPr="007D7E24" w:rsidRDefault="007D7E24" w:rsidP="006F011B">
            <w:pPr>
              <w:rPr>
                <w:rFonts w:asciiTheme="majorHAnsi" w:hAnsiTheme="majorHAnsi"/>
                <w:i/>
                <w:sz w:val="24"/>
                <w:szCs w:val="24"/>
              </w:rPr>
            </w:pPr>
            <w:r w:rsidRPr="007D7E24">
              <w:rPr>
                <w:rFonts w:asciiTheme="majorHAnsi" w:hAnsiTheme="majorHAnsi"/>
                <w:i/>
                <w:sz w:val="24"/>
                <w:szCs w:val="24"/>
              </w:rPr>
              <w:t>Quarter 3</w:t>
            </w:r>
          </w:p>
        </w:tc>
        <w:tc>
          <w:tcPr>
            <w:tcW w:w="2338" w:type="dxa"/>
          </w:tcPr>
          <w:p w:rsidR="007D7E24" w:rsidRPr="007D7E24" w:rsidRDefault="007D7E24" w:rsidP="006F011B">
            <w:pPr>
              <w:rPr>
                <w:rFonts w:asciiTheme="majorHAnsi" w:hAnsiTheme="majorHAnsi"/>
                <w:i/>
                <w:sz w:val="24"/>
                <w:szCs w:val="24"/>
              </w:rPr>
            </w:pPr>
            <w:r w:rsidRPr="007D7E24">
              <w:rPr>
                <w:rFonts w:asciiTheme="majorHAnsi" w:hAnsiTheme="majorHAnsi"/>
                <w:i/>
                <w:sz w:val="24"/>
                <w:szCs w:val="24"/>
              </w:rPr>
              <w:t>Quarter 4</w:t>
            </w:r>
          </w:p>
        </w:tc>
      </w:tr>
      <w:tr w:rsidR="007D7E24" w:rsidRPr="007D7E24" w:rsidTr="007D7E24">
        <w:tc>
          <w:tcPr>
            <w:tcW w:w="2396"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Refresh algebra skills</w:t>
            </w:r>
          </w:p>
        </w:tc>
        <w:tc>
          <w:tcPr>
            <w:tcW w:w="2430"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Classifying triangles</w:t>
            </w:r>
          </w:p>
        </w:tc>
        <w:tc>
          <w:tcPr>
            <w:tcW w:w="2412"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Pythagorean Theorem and Special Right Triangles</w:t>
            </w:r>
          </w:p>
        </w:tc>
        <w:tc>
          <w:tcPr>
            <w:tcW w:w="2338"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Circles and their parts</w:t>
            </w:r>
          </w:p>
        </w:tc>
      </w:tr>
      <w:tr w:rsidR="007D7E24" w:rsidRPr="007D7E24" w:rsidTr="007D7E24">
        <w:tc>
          <w:tcPr>
            <w:tcW w:w="2396"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Introduction to basic geometric terms and figures</w:t>
            </w:r>
          </w:p>
        </w:tc>
        <w:tc>
          <w:tcPr>
            <w:tcW w:w="2430"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Congruence in geometric figures</w:t>
            </w:r>
          </w:p>
        </w:tc>
        <w:tc>
          <w:tcPr>
            <w:tcW w:w="2412"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Trigonometry in Right Triangles</w:t>
            </w:r>
          </w:p>
        </w:tc>
        <w:tc>
          <w:tcPr>
            <w:tcW w:w="2338"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Calculating arc measure, arc length and sector area</w:t>
            </w:r>
          </w:p>
        </w:tc>
      </w:tr>
      <w:tr w:rsidR="007D7E24" w:rsidRPr="007D7E24" w:rsidTr="007D7E24">
        <w:tc>
          <w:tcPr>
            <w:tcW w:w="2396"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Measurements of segments and angles</w:t>
            </w:r>
          </w:p>
        </w:tc>
        <w:tc>
          <w:tcPr>
            <w:tcW w:w="2430"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Proving statements about congruent triangles and their parts</w:t>
            </w:r>
          </w:p>
        </w:tc>
        <w:tc>
          <w:tcPr>
            <w:tcW w:w="2412"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Ratio and Proportion</w:t>
            </w:r>
          </w:p>
        </w:tc>
        <w:tc>
          <w:tcPr>
            <w:tcW w:w="2338"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Area of a shaded region both regular and irregular</w:t>
            </w:r>
          </w:p>
        </w:tc>
      </w:tr>
      <w:tr w:rsidR="007D7E24" w:rsidRPr="007D7E24" w:rsidTr="007D7E24">
        <w:tc>
          <w:tcPr>
            <w:tcW w:w="2396"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Angle pairs in lines and parallel lines cut by transversals</w:t>
            </w:r>
          </w:p>
        </w:tc>
        <w:tc>
          <w:tcPr>
            <w:tcW w:w="2430"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Triangle Sum Theorem and Exterior Angles Theorem</w:t>
            </w:r>
          </w:p>
        </w:tc>
        <w:tc>
          <w:tcPr>
            <w:tcW w:w="2412"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Similar figures: calculating side length and angle measure</w:t>
            </w:r>
          </w:p>
        </w:tc>
        <w:tc>
          <w:tcPr>
            <w:tcW w:w="2338"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Volume of Geometric Solids</w:t>
            </w:r>
          </w:p>
        </w:tc>
      </w:tr>
      <w:tr w:rsidR="007D7E24" w:rsidRPr="007D7E24" w:rsidTr="007D7E24">
        <w:tc>
          <w:tcPr>
            <w:tcW w:w="2396"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Proving statements about segments and angles</w:t>
            </w:r>
          </w:p>
        </w:tc>
        <w:tc>
          <w:tcPr>
            <w:tcW w:w="2430"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Transformations in the coordinate plane</w:t>
            </w:r>
          </w:p>
        </w:tc>
        <w:tc>
          <w:tcPr>
            <w:tcW w:w="2412"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Properties of parallelograms and special parallelograms</w:t>
            </w:r>
          </w:p>
        </w:tc>
        <w:tc>
          <w:tcPr>
            <w:tcW w:w="2338"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Surface Area of Geometric Solids</w:t>
            </w:r>
          </w:p>
        </w:tc>
      </w:tr>
      <w:tr w:rsidR="007D7E24" w:rsidRPr="007D7E24" w:rsidTr="007D7E24">
        <w:tc>
          <w:tcPr>
            <w:tcW w:w="2396"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Parallel and Perpendicular lines in the coordinate plane</w:t>
            </w:r>
          </w:p>
        </w:tc>
        <w:tc>
          <w:tcPr>
            <w:tcW w:w="2430"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Calculating distance in the coordinate plane</w:t>
            </w:r>
          </w:p>
        </w:tc>
        <w:tc>
          <w:tcPr>
            <w:tcW w:w="2412"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Properties of Kites and Trapezoids</w:t>
            </w:r>
          </w:p>
        </w:tc>
        <w:tc>
          <w:tcPr>
            <w:tcW w:w="2338"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Relationship between sides, surface area and volume of similar solids</w:t>
            </w:r>
          </w:p>
        </w:tc>
      </w:tr>
      <w:tr w:rsidR="007D7E24" w:rsidRPr="007D7E24" w:rsidTr="007D7E24">
        <w:tc>
          <w:tcPr>
            <w:tcW w:w="2396"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Basic geometric constructions using a compass and straight edge</w:t>
            </w:r>
          </w:p>
        </w:tc>
        <w:tc>
          <w:tcPr>
            <w:tcW w:w="2430" w:type="dxa"/>
          </w:tcPr>
          <w:p w:rsidR="007D7E24" w:rsidRPr="007D7E24" w:rsidRDefault="007D7E24" w:rsidP="006F011B">
            <w:pPr>
              <w:rPr>
                <w:rFonts w:asciiTheme="majorHAnsi" w:hAnsiTheme="majorHAnsi"/>
                <w:i/>
                <w:sz w:val="20"/>
                <w:szCs w:val="20"/>
              </w:rPr>
            </w:pPr>
          </w:p>
        </w:tc>
        <w:tc>
          <w:tcPr>
            <w:tcW w:w="2412"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Area in parallelograms, special parallelograms, kites and trapezoids</w:t>
            </w:r>
          </w:p>
        </w:tc>
        <w:tc>
          <w:tcPr>
            <w:tcW w:w="2338"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Probability</w:t>
            </w:r>
          </w:p>
        </w:tc>
      </w:tr>
      <w:tr w:rsidR="007D7E24" w:rsidRPr="007D7E24" w:rsidTr="007D7E24">
        <w:tc>
          <w:tcPr>
            <w:tcW w:w="2396" w:type="dxa"/>
          </w:tcPr>
          <w:p w:rsidR="007D7E24" w:rsidRPr="007D7E24" w:rsidRDefault="007D7E24" w:rsidP="006F011B">
            <w:pPr>
              <w:rPr>
                <w:rFonts w:asciiTheme="majorHAnsi" w:hAnsiTheme="majorHAnsi"/>
                <w:i/>
                <w:sz w:val="20"/>
                <w:szCs w:val="20"/>
              </w:rPr>
            </w:pPr>
          </w:p>
        </w:tc>
        <w:tc>
          <w:tcPr>
            <w:tcW w:w="2430" w:type="dxa"/>
          </w:tcPr>
          <w:p w:rsidR="007D7E24" w:rsidRPr="007D7E24" w:rsidRDefault="007D7E24" w:rsidP="006F011B">
            <w:pPr>
              <w:rPr>
                <w:rFonts w:asciiTheme="majorHAnsi" w:hAnsiTheme="majorHAnsi"/>
                <w:i/>
                <w:sz w:val="20"/>
                <w:szCs w:val="20"/>
              </w:rPr>
            </w:pPr>
          </w:p>
        </w:tc>
        <w:tc>
          <w:tcPr>
            <w:tcW w:w="2412" w:type="dxa"/>
          </w:tcPr>
          <w:p w:rsidR="007D7E24" w:rsidRPr="007D7E24" w:rsidRDefault="007D7E24" w:rsidP="006F011B">
            <w:pPr>
              <w:rPr>
                <w:rFonts w:asciiTheme="majorHAnsi" w:hAnsiTheme="majorHAnsi"/>
                <w:i/>
                <w:sz w:val="20"/>
                <w:szCs w:val="20"/>
              </w:rPr>
            </w:pPr>
            <w:r w:rsidRPr="007D7E24">
              <w:rPr>
                <w:rFonts w:asciiTheme="majorHAnsi" w:hAnsiTheme="majorHAnsi"/>
                <w:i/>
                <w:sz w:val="20"/>
                <w:szCs w:val="20"/>
              </w:rPr>
              <w:t>Proving statements about parallelograms in the coordinate plane</w:t>
            </w:r>
          </w:p>
        </w:tc>
        <w:tc>
          <w:tcPr>
            <w:tcW w:w="2338" w:type="dxa"/>
          </w:tcPr>
          <w:p w:rsidR="007D7E24" w:rsidRPr="007D7E24" w:rsidRDefault="007D7E24" w:rsidP="006F011B">
            <w:pPr>
              <w:rPr>
                <w:rFonts w:asciiTheme="majorHAnsi" w:hAnsiTheme="majorHAnsi"/>
                <w:i/>
                <w:sz w:val="24"/>
                <w:szCs w:val="24"/>
              </w:rPr>
            </w:pPr>
          </w:p>
        </w:tc>
      </w:tr>
    </w:tbl>
    <w:p w:rsidR="007D7E24" w:rsidRPr="007D7E24" w:rsidRDefault="007D7E24" w:rsidP="007D7E24">
      <w:pPr>
        <w:rPr>
          <w:rFonts w:asciiTheme="majorHAnsi" w:hAnsiTheme="majorHAnsi"/>
          <w:b/>
          <w:i/>
          <w:sz w:val="24"/>
          <w:szCs w:val="24"/>
        </w:rPr>
      </w:pPr>
      <w:r w:rsidRPr="007D7E24">
        <w:rPr>
          <w:rFonts w:asciiTheme="majorHAnsi" w:hAnsiTheme="majorHAnsi"/>
          <w:b/>
          <w:i/>
          <w:noProof/>
          <w:sz w:val="24"/>
          <w:szCs w:val="24"/>
        </w:rPr>
        <mc:AlternateContent>
          <mc:Choice Requires="wps">
            <w:drawing>
              <wp:anchor distT="0" distB="0" distL="114300" distR="114300" simplePos="0" relativeHeight="251661312" behindDoc="0" locked="0" layoutInCell="1" allowOverlap="1" wp14:anchorId="22CC87EA" wp14:editId="1B86D7E1">
                <wp:simplePos x="0" y="0"/>
                <wp:positionH relativeFrom="column">
                  <wp:posOffset>-655068</wp:posOffset>
                </wp:positionH>
                <wp:positionV relativeFrom="paragraph">
                  <wp:posOffset>204470</wp:posOffset>
                </wp:positionV>
                <wp:extent cx="7162800" cy="19050"/>
                <wp:effectExtent l="0" t="0" r="19050" b="19050"/>
                <wp:wrapNone/>
                <wp:docPr id="1" name="Straight Connector 1"/>
                <wp:cNvGraphicFramePr/>
                <a:graphic xmlns:a="http://schemas.openxmlformats.org/drawingml/2006/main">
                  <a:graphicData uri="http://schemas.microsoft.com/office/word/2010/wordprocessingShape">
                    <wps:wsp>
                      <wps:cNvCnPr/>
                      <wps:spPr>
                        <a:xfrm flipV="1">
                          <a:off x="0" y="0"/>
                          <a:ext cx="716280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51.6pt,16.1pt" to="512.4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" strokecolor="#4579b8 [3044]"/>
            </w:pict>
          </mc:Fallback>
        </mc:AlternateContent>
      </w:r>
    </w:p>
    <w:p w:rsidR="00B516A5" w:rsidRPr="007D7E24" w:rsidRDefault="00B516A5" w:rsidP="00BD3ED1">
      <w:pPr>
        <w:autoSpaceDE w:val="0"/>
        <w:autoSpaceDN w:val="0"/>
        <w:adjustRightInd w:val="0"/>
        <w:spacing w:after="0" w:line="240" w:lineRule="auto"/>
        <w:rPr>
          <w:rFonts w:asciiTheme="majorHAnsi" w:hAnsiTheme="majorHAnsi" w:cs="ComicSansMS"/>
          <w:color w:val="000000"/>
          <w:sz w:val="24"/>
          <w:szCs w:val="24"/>
        </w:rPr>
      </w:pPr>
    </w:p>
    <w:p w:rsidR="00BD3ED1" w:rsidRPr="007D7E24" w:rsidRDefault="00BD3ED1" w:rsidP="00BD3ED1">
      <w:pPr>
        <w:autoSpaceDE w:val="0"/>
        <w:autoSpaceDN w:val="0"/>
        <w:adjustRightInd w:val="0"/>
        <w:spacing w:after="0" w:line="240" w:lineRule="auto"/>
        <w:rPr>
          <w:rFonts w:asciiTheme="majorHAnsi" w:hAnsiTheme="majorHAnsi" w:cs="ComicSansMS-Bold"/>
          <w:b/>
          <w:bCs/>
          <w:color w:val="000000"/>
          <w:sz w:val="24"/>
          <w:szCs w:val="24"/>
        </w:rPr>
      </w:pPr>
      <w:r w:rsidRPr="007D7E24">
        <w:rPr>
          <w:rFonts w:asciiTheme="majorHAnsi" w:hAnsiTheme="majorHAnsi" w:cs="ComicSansMS-Bold"/>
          <w:b/>
          <w:bCs/>
          <w:color w:val="000000"/>
          <w:sz w:val="24"/>
          <w:szCs w:val="24"/>
        </w:rPr>
        <w:t xml:space="preserve">Distribution of quarterly grading components </w:t>
      </w:r>
    </w:p>
    <w:p w:rsidR="008B4ABF" w:rsidRPr="007D7E24" w:rsidRDefault="008B4ABF" w:rsidP="00BD3ED1">
      <w:pPr>
        <w:autoSpaceDE w:val="0"/>
        <w:autoSpaceDN w:val="0"/>
        <w:adjustRightInd w:val="0"/>
        <w:spacing w:after="0" w:line="240" w:lineRule="auto"/>
        <w:rPr>
          <w:rFonts w:asciiTheme="majorHAnsi" w:hAnsiTheme="majorHAnsi" w:cs="ComicSansMS-Bold"/>
          <w:b/>
          <w:bCs/>
          <w:color w:val="000000"/>
        </w:rPr>
      </w:pPr>
    </w:p>
    <w:tbl>
      <w:tblPr>
        <w:tblpPr w:leftFromText="180" w:rightFromText="180" w:vertAnchor="page" w:horzAnchor="margin" w:tblpXSpec="center" w:tblpY="10692"/>
        <w:tblW w:w="1056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761"/>
        <w:gridCol w:w="1643"/>
        <w:gridCol w:w="2160"/>
      </w:tblGrid>
      <w:tr w:rsidR="007D7E24" w:rsidRPr="007D7E24" w:rsidTr="007D7E24">
        <w:trPr>
          <w:trHeight w:val="225"/>
          <w:tblCellSpacing w:w="15" w:type="dxa"/>
        </w:trPr>
        <w:tc>
          <w:tcPr>
            <w:tcW w:w="6716" w:type="dxa"/>
            <w:vAlign w:val="center"/>
            <w:hideMark/>
          </w:tcPr>
          <w:p w:rsidR="007D7E24" w:rsidRPr="007D7E24" w:rsidRDefault="007D7E24" w:rsidP="007D7E24">
            <w:pPr>
              <w:spacing w:after="0" w:line="240" w:lineRule="auto"/>
              <w:rPr>
                <w:rFonts w:asciiTheme="majorHAnsi" w:eastAsia="Times New Roman" w:hAnsiTheme="majorHAnsi" w:cs="Times New Roman"/>
                <w:b/>
                <w:i/>
                <w:sz w:val="24"/>
                <w:szCs w:val="24"/>
              </w:rPr>
            </w:pPr>
            <w:r w:rsidRPr="007D7E24">
              <w:rPr>
                <w:rFonts w:asciiTheme="majorHAnsi" w:eastAsia="Times New Roman" w:hAnsiTheme="majorHAnsi" w:cs="Times New Roman"/>
                <w:b/>
                <w:i/>
                <w:sz w:val="24"/>
                <w:szCs w:val="24"/>
              </w:rPr>
              <w:t>Grading Policy</w:t>
            </w:r>
          </w:p>
        </w:tc>
        <w:tc>
          <w:tcPr>
            <w:tcW w:w="3758" w:type="dxa"/>
            <w:gridSpan w:val="2"/>
            <w:vAlign w:val="center"/>
            <w:hideMark/>
          </w:tcPr>
          <w:p w:rsidR="007D7E24" w:rsidRPr="007D7E24" w:rsidRDefault="007D7E24" w:rsidP="007D7E24">
            <w:pPr>
              <w:spacing w:after="0" w:line="240" w:lineRule="auto"/>
              <w:rPr>
                <w:rFonts w:asciiTheme="majorHAnsi" w:eastAsia="Times New Roman" w:hAnsiTheme="majorHAnsi" w:cs="Times New Roman"/>
                <w:sz w:val="24"/>
                <w:szCs w:val="24"/>
              </w:rPr>
            </w:pPr>
            <w:r w:rsidRPr="007D7E24">
              <w:rPr>
                <w:rFonts w:asciiTheme="majorHAnsi" w:eastAsia="Times New Roman" w:hAnsiTheme="majorHAnsi" w:cs="Times New Roman"/>
                <w:sz w:val="24"/>
                <w:szCs w:val="24"/>
              </w:rPr>
              <w:t>Geometry CP</w:t>
            </w:r>
          </w:p>
        </w:tc>
      </w:tr>
      <w:tr w:rsidR="007D7E24" w:rsidRPr="007D7E24" w:rsidTr="007D7E24">
        <w:trPr>
          <w:trHeight w:val="901"/>
          <w:tblCellSpacing w:w="15" w:type="dxa"/>
        </w:trPr>
        <w:tc>
          <w:tcPr>
            <w:tcW w:w="6716" w:type="dxa"/>
            <w:vAlign w:val="center"/>
            <w:hideMark/>
          </w:tcPr>
          <w:p w:rsidR="007D7E24" w:rsidRPr="007D7E24" w:rsidRDefault="007D7E24" w:rsidP="007D7E24">
            <w:pPr>
              <w:spacing w:after="0" w:line="240" w:lineRule="auto"/>
              <w:rPr>
                <w:rFonts w:asciiTheme="majorHAnsi" w:eastAsia="Times New Roman" w:hAnsiTheme="majorHAnsi" w:cs="Times New Roman"/>
                <w:sz w:val="20"/>
                <w:szCs w:val="20"/>
              </w:rPr>
            </w:pPr>
            <w:r w:rsidRPr="007D7E24">
              <w:rPr>
                <w:rFonts w:asciiTheme="majorHAnsi" w:eastAsia="Times New Roman" w:hAnsiTheme="majorHAnsi" w:cs="Times New Roman"/>
                <w:sz w:val="20"/>
                <w:szCs w:val="20"/>
              </w:rPr>
              <w:t>Category</w:t>
            </w:r>
          </w:p>
        </w:tc>
        <w:tc>
          <w:tcPr>
            <w:tcW w:w="1613" w:type="dxa"/>
            <w:vAlign w:val="center"/>
            <w:hideMark/>
          </w:tcPr>
          <w:p w:rsidR="007D7E24" w:rsidRPr="007D7E24" w:rsidRDefault="007D7E24" w:rsidP="007D7E24">
            <w:pPr>
              <w:spacing w:after="240" w:line="240" w:lineRule="auto"/>
              <w:rPr>
                <w:rFonts w:asciiTheme="majorHAnsi" w:eastAsia="Times New Roman" w:hAnsiTheme="majorHAnsi" w:cs="Times New Roman"/>
                <w:sz w:val="20"/>
                <w:szCs w:val="20"/>
              </w:rPr>
            </w:pPr>
            <w:r w:rsidRPr="007D7E24">
              <w:rPr>
                <w:rFonts w:asciiTheme="majorHAnsi" w:eastAsia="Times New Roman" w:hAnsiTheme="majorHAnsi" w:cs="Times New Roman"/>
                <w:sz w:val="20"/>
                <w:szCs w:val="20"/>
              </w:rPr>
              <w:t>1st and 3rd Quarter</w:t>
            </w:r>
            <w:r w:rsidRPr="007D7E24">
              <w:rPr>
                <w:rFonts w:asciiTheme="majorHAnsi" w:eastAsia="Times New Roman" w:hAnsiTheme="majorHAnsi" w:cs="Times New Roman"/>
                <w:sz w:val="20"/>
                <w:szCs w:val="20"/>
              </w:rPr>
              <w:br/>
            </w:r>
          </w:p>
        </w:tc>
        <w:tc>
          <w:tcPr>
            <w:tcW w:w="0" w:type="auto"/>
            <w:vAlign w:val="center"/>
            <w:hideMark/>
          </w:tcPr>
          <w:p w:rsidR="007D7E24" w:rsidRPr="007D7E24" w:rsidRDefault="007D7E24" w:rsidP="007D7E24">
            <w:pPr>
              <w:spacing w:after="0" w:line="240" w:lineRule="auto"/>
              <w:rPr>
                <w:rFonts w:asciiTheme="majorHAnsi" w:eastAsia="Times New Roman" w:hAnsiTheme="majorHAnsi" w:cs="Times New Roman"/>
                <w:sz w:val="20"/>
                <w:szCs w:val="20"/>
              </w:rPr>
            </w:pPr>
            <w:r w:rsidRPr="007D7E24">
              <w:rPr>
                <w:rFonts w:asciiTheme="majorHAnsi" w:eastAsia="Times New Roman" w:hAnsiTheme="majorHAnsi" w:cs="Times New Roman"/>
                <w:sz w:val="20"/>
                <w:szCs w:val="20"/>
              </w:rPr>
              <w:t>2nd and 4th Quarter</w:t>
            </w:r>
          </w:p>
        </w:tc>
      </w:tr>
      <w:tr w:rsidR="007D7E24" w:rsidRPr="007D7E24" w:rsidTr="007D7E24">
        <w:trPr>
          <w:trHeight w:val="464"/>
          <w:tblCellSpacing w:w="15" w:type="dxa"/>
        </w:trPr>
        <w:tc>
          <w:tcPr>
            <w:tcW w:w="6716" w:type="dxa"/>
            <w:vAlign w:val="center"/>
            <w:hideMark/>
          </w:tcPr>
          <w:p w:rsidR="007D7E24" w:rsidRPr="007D7E24" w:rsidRDefault="007D7E24" w:rsidP="007D7E24">
            <w:pPr>
              <w:spacing w:after="0" w:line="240" w:lineRule="auto"/>
              <w:rPr>
                <w:rFonts w:asciiTheme="majorHAnsi" w:eastAsia="Times New Roman" w:hAnsiTheme="majorHAnsi" w:cs="Times New Roman"/>
                <w:sz w:val="20"/>
                <w:szCs w:val="20"/>
              </w:rPr>
            </w:pPr>
            <w:r w:rsidRPr="007D7E24">
              <w:rPr>
                <w:rFonts w:asciiTheme="majorHAnsi" w:eastAsia="Times New Roman" w:hAnsiTheme="majorHAnsi" w:cs="Times New Roman"/>
                <w:sz w:val="20"/>
                <w:szCs w:val="20"/>
              </w:rPr>
              <w:t>* Tests &amp; Quizzes</w:t>
            </w:r>
            <w:r w:rsidRPr="007D7E24">
              <w:rPr>
                <w:rFonts w:asciiTheme="majorHAnsi" w:eastAsia="Times New Roman" w:hAnsiTheme="majorHAnsi" w:cs="Times New Roman"/>
                <w:sz w:val="20"/>
                <w:szCs w:val="20"/>
              </w:rPr>
              <w:br/>
              <w:t xml:space="preserve">* Major Projects </w:t>
            </w:r>
          </w:p>
        </w:tc>
        <w:tc>
          <w:tcPr>
            <w:tcW w:w="1613" w:type="dxa"/>
            <w:vAlign w:val="center"/>
            <w:hideMark/>
          </w:tcPr>
          <w:p w:rsidR="007D7E24" w:rsidRPr="007D7E24" w:rsidRDefault="007D7E24" w:rsidP="007D7E24">
            <w:pPr>
              <w:spacing w:after="0" w:line="240" w:lineRule="auto"/>
              <w:rPr>
                <w:rFonts w:asciiTheme="majorHAnsi" w:eastAsia="Times New Roman" w:hAnsiTheme="majorHAnsi" w:cs="Times New Roman"/>
                <w:sz w:val="20"/>
                <w:szCs w:val="20"/>
              </w:rPr>
            </w:pPr>
            <w:r w:rsidRPr="007D7E24">
              <w:rPr>
                <w:rFonts w:asciiTheme="majorHAnsi" w:eastAsia="Times New Roman" w:hAnsiTheme="majorHAnsi" w:cs="Times New Roman"/>
                <w:sz w:val="20"/>
                <w:szCs w:val="20"/>
              </w:rPr>
              <w:br/>
              <w:t>60%</w:t>
            </w:r>
          </w:p>
        </w:tc>
        <w:tc>
          <w:tcPr>
            <w:tcW w:w="0" w:type="auto"/>
            <w:vAlign w:val="center"/>
            <w:hideMark/>
          </w:tcPr>
          <w:p w:rsidR="007D7E24" w:rsidRPr="007D7E24" w:rsidRDefault="007D7E24" w:rsidP="007D7E24">
            <w:pPr>
              <w:spacing w:after="0" w:line="240" w:lineRule="auto"/>
              <w:rPr>
                <w:rFonts w:asciiTheme="majorHAnsi" w:eastAsia="Times New Roman" w:hAnsiTheme="majorHAnsi" w:cs="Times New Roman"/>
                <w:sz w:val="20"/>
                <w:szCs w:val="20"/>
              </w:rPr>
            </w:pPr>
            <w:r w:rsidRPr="007D7E24">
              <w:rPr>
                <w:rFonts w:asciiTheme="majorHAnsi" w:eastAsia="Times New Roman" w:hAnsiTheme="majorHAnsi" w:cs="Times New Roman"/>
                <w:sz w:val="20"/>
                <w:szCs w:val="20"/>
              </w:rPr>
              <w:br/>
              <w:t>70%</w:t>
            </w:r>
          </w:p>
        </w:tc>
      </w:tr>
      <w:tr w:rsidR="007D7E24" w:rsidRPr="007D7E24" w:rsidTr="007D7E24">
        <w:trPr>
          <w:trHeight w:val="450"/>
          <w:tblCellSpacing w:w="15" w:type="dxa"/>
        </w:trPr>
        <w:tc>
          <w:tcPr>
            <w:tcW w:w="6716" w:type="dxa"/>
            <w:vAlign w:val="center"/>
            <w:hideMark/>
          </w:tcPr>
          <w:p w:rsidR="007D7E24" w:rsidRPr="007D7E24" w:rsidRDefault="007D7E24" w:rsidP="007D7E24">
            <w:pPr>
              <w:spacing w:after="0" w:line="240" w:lineRule="auto"/>
              <w:rPr>
                <w:rFonts w:asciiTheme="majorHAnsi" w:eastAsia="Times New Roman" w:hAnsiTheme="majorHAnsi" w:cs="Times New Roman"/>
                <w:sz w:val="20"/>
                <w:szCs w:val="20"/>
              </w:rPr>
            </w:pPr>
            <w:r w:rsidRPr="007D7E24">
              <w:rPr>
                <w:rFonts w:asciiTheme="majorHAnsi" w:eastAsia="Times New Roman" w:hAnsiTheme="majorHAnsi" w:cs="Times New Roman"/>
                <w:sz w:val="20"/>
                <w:szCs w:val="20"/>
              </w:rPr>
              <w:t>*Quarterly Exam</w:t>
            </w:r>
          </w:p>
        </w:tc>
        <w:tc>
          <w:tcPr>
            <w:tcW w:w="1613" w:type="dxa"/>
            <w:vAlign w:val="center"/>
            <w:hideMark/>
          </w:tcPr>
          <w:p w:rsidR="007D7E24" w:rsidRPr="007D7E24" w:rsidRDefault="007D7E24" w:rsidP="007D7E24">
            <w:pPr>
              <w:spacing w:after="0" w:line="240" w:lineRule="auto"/>
              <w:rPr>
                <w:rFonts w:asciiTheme="majorHAnsi" w:eastAsia="Times New Roman" w:hAnsiTheme="majorHAnsi" w:cs="Times New Roman"/>
                <w:sz w:val="20"/>
                <w:szCs w:val="20"/>
              </w:rPr>
            </w:pPr>
            <w:r w:rsidRPr="007D7E24">
              <w:rPr>
                <w:rFonts w:asciiTheme="majorHAnsi" w:eastAsia="Times New Roman" w:hAnsiTheme="majorHAnsi" w:cs="Times New Roman"/>
                <w:sz w:val="20"/>
                <w:szCs w:val="20"/>
              </w:rPr>
              <w:br/>
              <w:t>10%</w:t>
            </w:r>
          </w:p>
        </w:tc>
        <w:tc>
          <w:tcPr>
            <w:tcW w:w="0" w:type="auto"/>
            <w:vAlign w:val="center"/>
            <w:hideMark/>
          </w:tcPr>
          <w:p w:rsidR="007D7E24" w:rsidRPr="007D7E24" w:rsidRDefault="007D7E24" w:rsidP="007D7E24">
            <w:pPr>
              <w:spacing w:after="0" w:line="240" w:lineRule="auto"/>
              <w:rPr>
                <w:rFonts w:asciiTheme="majorHAnsi" w:eastAsia="Times New Roman" w:hAnsiTheme="majorHAnsi" w:cs="Times New Roman"/>
                <w:sz w:val="20"/>
                <w:szCs w:val="20"/>
              </w:rPr>
            </w:pPr>
            <w:r w:rsidRPr="007D7E24">
              <w:rPr>
                <w:rFonts w:asciiTheme="majorHAnsi" w:eastAsia="Times New Roman" w:hAnsiTheme="majorHAnsi" w:cs="Times New Roman"/>
                <w:sz w:val="20"/>
                <w:szCs w:val="20"/>
              </w:rPr>
              <w:br/>
              <w:t>NONE</w:t>
            </w:r>
          </w:p>
        </w:tc>
      </w:tr>
      <w:tr w:rsidR="007D7E24" w:rsidRPr="007D7E24" w:rsidTr="007D7E24">
        <w:trPr>
          <w:trHeight w:val="915"/>
          <w:tblCellSpacing w:w="15" w:type="dxa"/>
        </w:trPr>
        <w:tc>
          <w:tcPr>
            <w:tcW w:w="6716" w:type="dxa"/>
            <w:vAlign w:val="center"/>
            <w:hideMark/>
          </w:tcPr>
          <w:p w:rsidR="007D7E24" w:rsidRPr="007D7E24" w:rsidRDefault="007D7E24" w:rsidP="007D7E24">
            <w:pPr>
              <w:spacing w:after="0" w:line="240" w:lineRule="auto"/>
              <w:rPr>
                <w:rFonts w:asciiTheme="majorHAnsi" w:eastAsia="Times New Roman" w:hAnsiTheme="majorHAnsi" w:cs="Times New Roman"/>
                <w:sz w:val="20"/>
                <w:szCs w:val="20"/>
              </w:rPr>
            </w:pPr>
            <w:r w:rsidRPr="007D7E24">
              <w:rPr>
                <w:rFonts w:asciiTheme="majorHAnsi" w:eastAsia="Times New Roman" w:hAnsiTheme="majorHAnsi" w:cs="Times New Roman"/>
                <w:sz w:val="20"/>
                <w:szCs w:val="20"/>
              </w:rPr>
              <w:t>* Notebook</w:t>
            </w:r>
            <w:r w:rsidRPr="007D7E24">
              <w:rPr>
                <w:rFonts w:asciiTheme="majorHAnsi" w:eastAsia="Times New Roman" w:hAnsiTheme="majorHAnsi" w:cs="Times New Roman"/>
                <w:sz w:val="20"/>
                <w:szCs w:val="20"/>
              </w:rPr>
              <w:br/>
              <w:t xml:space="preserve">(notes, reflections, revisions, </w:t>
            </w:r>
            <w:proofErr w:type="spellStart"/>
            <w:r w:rsidRPr="007D7E24">
              <w:rPr>
                <w:rFonts w:asciiTheme="majorHAnsi" w:eastAsia="Times New Roman" w:hAnsiTheme="majorHAnsi" w:cs="Times New Roman"/>
                <w:sz w:val="20"/>
                <w:szCs w:val="20"/>
              </w:rPr>
              <w:t>etc</w:t>
            </w:r>
            <w:proofErr w:type="spellEnd"/>
            <w:r w:rsidRPr="007D7E24">
              <w:rPr>
                <w:rFonts w:asciiTheme="majorHAnsi" w:eastAsia="Times New Roman" w:hAnsiTheme="majorHAnsi" w:cs="Times New Roman"/>
                <w:sz w:val="20"/>
                <w:szCs w:val="20"/>
              </w:rPr>
              <w:t>)</w:t>
            </w:r>
            <w:r w:rsidRPr="007D7E24">
              <w:rPr>
                <w:rFonts w:asciiTheme="majorHAnsi" w:eastAsia="Times New Roman" w:hAnsiTheme="majorHAnsi" w:cs="Times New Roman"/>
                <w:sz w:val="20"/>
                <w:szCs w:val="20"/>
              </w:rPr>
              <w:br/>
              <w:t>* Class Participation</w:t>
            </w:r>
            <w:r w:rsidRPr="007D7E24">
              <w:rPr>
                <w:rFonts w:asciiTheme="majorHAnsi" w:eastAsia="Times New Roman" w:hAnsiTheme="majorHAnsi" w:cs="Times New Roman"/>
                <w:sz w:val="20"/>
                <w:szCs w:val="20"/>
              </w:rPr>
              <w:br/>
              <w:t>(written, oral, PLATO)</w:t>
            </w:r>
          </w:p>
        </w:tc>
        <w:tc>
          <w:tcPr>
            <w:tcW w:w="1613" w:type="dxa"/>
            <w:vAlign w:val="center"/>
            <w:hideMark/>
          </w:tcPr>
          <w:p w:rsidR="007D7E24" w:rsidRPr="007D7E24" w:rsidRDefault="007D7E24" w:rsidP="007D7E24">
            <w:pPr>
              <w:spacing w:after="0" w:line="240" w:lineRule="auto"/>
              <w:rPr>
                <w:rFonts w:asciiTheme="majorHAnsi" w:eastAsia="Times New Roman" w:hAnsiTheme="majorHAnsi" w:cs="Times New Roman"/>
                <w:sz w:val="20"/>
                <w:szCs w:val="20"/>
              </w:rPr>
            </w:pPr>
            <w:r w:rsidRPr="007D7E24">
              <w:rPr>
                <w:rFonts w:asciiTheme="majorHAnsi" w:eastAsia="Times New Roman" w:hAnsiTheme="majorHAnsi" w:cs="Times New Roman"/>
                <w:sz w:val="20"/>
                <w:szCs w:val="20"/>
              </w:rPr>
              <w:br/>
            </w:r>
            <w:r w:rsidRPr="007D7E24">
              <w:rPr>
                <w:rFonts w:asciiTheme="majorHAnsi" w:eastAsia="Times New Roman" w:hAnsiTheme="majorHAnsi" w:cs="Times New Roman"/>
                <w:sz w:val="20"/>
                <w:szCs w:val="20"/>
              </w:rPr>
              <w:br/>
              <w:t>20%</w:t>
            </w:r>
          </w:p>
        </w:tc>
        <w:tc>
          <w:tcPr>
            <w:tcW w:w="0" w:type="auto"/>
            <w:vAlign w:val="center"/>
            <w:hideMark/>
          </w:tcPr>
          <w:p w:rsidR="007D7E24" w:rsidRPr="007D7E24" w:rsidRDefault="007D7E24" w:rsidP="007D7E24">
            <w:pPr>
              <w:spacing w:after="0" w:line="240" w:lineRule="auto"/>
              <w:rPr>
                <w:rFonts w:asciiTheme="majorHAnsi" w:eastAsia="Times New Roman" w:hAnsiTheme="majorHAnsi" w:cs="Times New Roman"/>
                <w:sz w:val="20"/>
                <w:szCs w:val="20"/>
              </w:rPr>
            </w:pPr>
            <w:r w:rsidRPr="007D7E24">
              <w:rPr>
                <w:rFonts w:asciiTheme="majorHAnsi" w:eastAsia="Times New Roman" w:hAnsiTheme="majorHAnsi" w:cs="Times New Roman"/>
                <w:sz w:val="20"/>
                <w:szCs w:val="20"/>
              </w:rPr>
              <w:br/>
            </w:r>
            <w:r w:rsidRPr="007D7E24">
              <w:rPr>
                <w:rFonts w:asciiTheme="majorHAnsi" w:eastAsia="Times New Roman" w:hAnsiTheme="majorHAnsi" w:cs="Times New Roman"/>
                <w:sz w:val="20"/>
                <w:szCs w:val="20"/>
              </w:rPr>
              <w:br/>
              <w:t>20%</w:t>
            </w:r>
          </w:p>
        </w:tc>
      </w:tr>
      <w:tr w:rsidR="007D7E24" w:rsidRPr="007D7E24" w:rsidTr="007D7E24">
        <w:trPr>
          <w:trHeight w:val="1140"/>
          <w:tblCellSpacing w:w="15" w:type="dxa"/>
        </w:trPr>
        <w:tc>
          <w:tcPr>
            <w:tcW w:w="6716" w:type="dxa"/>
            <w:vAlign w:val="center"/>
            <w:hideMark/>
          </w:tcPr>
          <w:p w:rsidR="007D7E24" w:rsidRPr="007D7E24" w:rsidRDefault="007D7E24" w:rsidP="007D7E24">
            <w:pPr>
              <w:spacing w:after="0" w:line="240" w:lineRule="auto"/>
              <w:rPr>
                <w:rFonts w:asciiTheme="majorHAnsi" w:eastAsia="Times New Roman" w:hAnsiTheme="majorHAnsi" w:cs="Times New Roman"/>
                <w:sz w:val="20"/>
                <w:szCs w:val="20"/>
              </w:rPr>
            </w:pPr>
            <w:r w:rsidRPr="007D7E24">
              <w:rPr>
                <w:rFonts w:asciiTheme="majorHAnsi" w:eastAsia="Times New Roman" w:hAnsiTheme="majorHAnsi" w:cs="Times New Roman"/>
                <w:sz w:val="20"/>
                <w:szCs w:val="20"/>
              </w:rPr>
              <w:t xml:space="preserve">*Home </w:t>
            </w:r>
            <w:proofErr w:type="gramStart"/>
            <w:r w:rsidRPr="007D7E24">
              <w:rPr>
                <w:rFonts w:asciiTheme="majorHAnsi" w:eastAsia="Times New Roman" w:hAnsiTheme="majorHAnsi" w:cs="Times New Roman"/>
                <w:sz w:val="20"/>
                <w:szCs w:val="20"/>
              </w:rPr>
              <w:t>Work</w:t>
            </w:r>
            <w:proofErr w:type="gramEnd"/>
            <w:r w:rsidRPr="007D7E24">
              <w:rPr>
                <w:rFonts w:asciiTheme="majorHAnsi" w:eastAsia="Times New Roman" w:hAnsiTheme="majorHAnsi" w:cs="Times New Roman"/>
                <w:sz w:val="20"/>
                <w:szCs w:val="20"/>
              </w:rPr>
              <w:br/>
            </w:r>
            <w:r w:rsidRPr="007D7E24">
              <w:rPr>
                <w:rFonts w:asciiTheme="majorHAnsi" w:eastAsia="Times New Roman" w:hAnsiTheme="majorHAnsi" w:cs="Times New Roman"/>
                <w:i/>
                <w:iCs/>
                <w:sz w:val="20"/>
                <w:szCs w:val="20"/>
              </w:rPr>
              <w:t xml:space="preserve">(Assignments that must be completed outside of class which will reinforce content knowledge and skills; most often completed in </w:t>
            </w:r>
            <w:r w:rsidRPr="007D7E24">
              <w:rPr>
                <w:rFonts w:asciiTheme="majorHAnsi" w:eastAsia="Times New Roman" w:hAnsiTheme="majorHAnsi" w:cs="Times New Roman"/>
                <w:i/>
                <w:iCs/>
                <w:sz w:val="20"/>
                <w:szCs w:val="20"/>
                <w:u w:val="single"/>
              </w:rPr>
              <w:t>notebooks</w:t>
            </w:r>
            <w:r w:rsidRPr="007D7E24">
              <w:rPr>
                <w:rFonts w:asciiTheme="majorHAnsi" w:eastAsia="Times New Roman" w:hAnsiTheme="majorHAnsi" w:cs="Times New Roman"/>
                <w:sz w:val="20"/>
                <w:szCs w:val="20"/>
              </w:rPr>
              <w:t>.</w:t>
            </w:r>
            <w:r w:rsidRPr="007D7E24">
              <w:rPr>
                <w:rFonts w:asciiTheme="majorHAnsi" w:eastAsia="Times New Roman" w:hAnsiTheme="majorHAnsi" w:cs="Times New Roman"/>
                <w:sz w:val="20"/>
                <w:szCs w:val="20"/>
              </w:rPr>
              <w:br/>
              <w:t>Ex: Assignments from the text</w:t>
            </w:r>
            <w:r w:rsidRPr="007D7E24">
              <w:rPr>
                <w:rFonts w:asciiTheme="majorHAnsi" w:eastAsia="Times New Roman" w:hAnsiTheme="majorHAnsi" w:cs="Times New Roman"/>
                <w:sz w:val="20"/>
                <w:szCs w:val="20"/>
              </w:rPr>
              <w:br/>
              <w:t>MCAS Review Assignments</w:t>
            </w:r>
          </w:p>
        </w:tc>
        <w:tc>
          <w:tcPr>
            <w:tcW w:w="1613" w:type="dxa"/>
            <w:vAlign w:val="center"/>
            <w:hideMark/>
          </w:tcPr>
          <w:p w:rsidR="007D7E24" w:rsidRPr="007D7E24" w:rsidRDefault="007D7E24" w:rsidP="007D7E24">
            <w:pPr>
              <w:spacing w:after="0" w:line="240" w:lineRule="auto"/>
              <w:rPr>
                <w:rFonts w:asciiTheme="majorHAnsi" w:eastAsia="Times New Roman" w:hAnsiTheme="majorHAnsi" w:cs="Times New Roman"/>
                <w:sz w:val="20"/>
                <w:szCs w:val="20"/>
              </w:rPr>
            </w:pPr>
            <w:r w:rsidRPr="007D7E24">
              <w:rPr>
                <w:rFonts w:asciiTheme="majorHAnsi" w:eastAsia="Times New Roman" w:hAnsiTheme="majorHAnsi" w:cs="Times New Roman"/>
                <w:sz w:val="20"/>
                <w:szCs w:val="20"/>
              </w:rPr>
              <w:br/>
            </w:r>
            <w:r w:rsidRPr="007D7E24">
              <w:rPr>
                <w:rFonts w:asciiTheme="majorHAnsi" w:eastAsia="Times New Roman" w:hAnsiTheme="majorHAnsi" w:cs="Times New Roman"/>
                <w:sz w:val="20"/>
                <w:szCs w:val="20"/>
              </w:rPr>
              <w:br/>
              <w:t>10%</w:t>
            </w:r>
          </w:p>
        </w:tc>
        <w:tc>
          <w:tcPr>
            <w:tcW w:w="0" w:type="auto"/>
            <w:vAlign w:val="center"/>
            <w:hideMark/>
          </w:tcPr>
          <w:p w:rsidR="007D7E24" w:rsidRPr="007D7E24" w:rsidRDefault="007D7E24" w:rsidP="007D7E24">
            <w:pPr>
              <w:spacing w:after="0" w:line="240" w:lineRule="auto"/>
              <w:rPr>
                <w:rFonts w:asciiTheme="majorHAnsi" w:eastAsia="Times New Roman" w:hAnsiTheme="majorHAnsi" w:cs="Times New Roman"/>
                <w:sz w:val="20"/>
                <w:szCs w:val="20"/>
              </w:rPr>
            </w:pPr>
            <w:r w:rsidRPr="007D7E24">
              <w:rPr>
                <w:rFonts w:asciiTheme="majorHAnsi" w:eastAsia="Times New Roman" w:hAnsiTheme="majorHAnsi" w:cs="Times New Roman"/>
                <w:sz w:val="20"/>
                <w:szCs w:val="20"/>
              </w:rPr>
              <w:br/>
            </w:r>
            <w:r w:rsidRPr="007D7E24">
              <w:rPr>
                <w:rFonts w:asciiTheme="majorHAnsi" w:eastAsia="Times New Roman" w:hAnsiTheme="majorHAnsi" w:cs="Times New Roman"/>
                <w:sz w:val="20"/>
                <w:szCs w:val="20"/>
              </w:rPr>
              <w:br/>
              <w:t>10%</w:t>
            </w:r>
          </w:p>
        </w:tc>
      </w:tr>
    </w:tbl>
    <w:p w:rsidR="008B4ABF" w:rsidRDefault="008B4ABF" w:rsidP="00BD3ED1">
      <w:pPr>
        <w:autoSpaceDE w:val="0"/>
        <w:autoSpaceDN w:val="0"/>
        <w:adjustRightInd w:val="0"/>
        <w:spacing w:after="0" w:line="240" w:lineRule="auto"/>
        <w:rPr>
          <w:rFonts w:asciiTheme="majorHAnsi" w:hAnsiTheme="majorHAnsi" w:cs="ComicSansMS"/>
          <w:color w:val="000000"/>
        </w:rPr>
      </w:pPr>
    </w:p>
    <w:p w:rsidR="007D7E24" w:rsidRDefault="007D7E24" w:rsidP="00BD3ED1">
      <w:pPr>
        <w:autoSpaceDE w:val="0"/>
        <w:autoSpaceDN w:val="0"/>
        <w:adjustRightInd w:val="0"/>
        <w:spacing w:after="0" w:line="240" w:lineRule="auto"/>
        <w:rPr>
          <w:rFonts w:asciiTheme="majorHAnsi" w:hAnsiTheme="majorHAnsi" w:cs="ComicSansMS"/>
          <w:color w:val="000000"/>
        </w:rPr>
      </w:pPr>
    </w:p>
    <w:p w:rsidR="007D7E24" w:rsidRDefault="007D7E24" w:rsidP="00BD3ED1">
      <w:pPr>
        <w:autoSpaceDE w:val="0"/>
        <w:autoSpaceDN w:val="0"/>
        <w:adjustRightInd w:val="0"/>
        <w:spacing w:after="0" w:line="240" w:lineRule="auto"/>
        <w:rPr>
          <w:rFonts w:asciiTheme="majorHAnsi" w:hAnsiTheme="majorHAnsi" w:cs="ComicSansMS"/>
          <w:color w:val="000000"/>
        </w:rPr>
      </w:pPr>
    </w:p>
    <w:p w:rsidR="007D7E24" w:rsidRPr="00065554" w:rsidRDefault="007D7E24" w:rsidP="00BD3ED1">
      <w:pPr>
        <w:autoSpaceDE w:val="0"/>
        <w:autoSpaceDN w:val="0"/>
        <w:adjustRightInd w:val="0"/>
        <w:spacing w:after="0" w:line="240" w:lineRule="auto"/>
        <w:rPr>
          <w:rFonts w:asciiTheme="majorHAnsi" w:hAnsiTheme="majorHAnsi" w:cs="ComicSansMS"/>
          <w:color w:val="000000"/>
        </w:rPr>
      </w:pPr>
    </w:p>
    <w:p w:rsidR="00BD3ED1" w:rsidRPr="007361ED" w:rsidRDefault="00BD3ED1" w:rsidP="00BD3ED1">
      <w:pPr>
        <w:autoSpaceDE w:val="0"/>
        <w:autoSpaceDN w:val="0"/>
        <w:adjustRightInd w:val="0"/>
        <w:spacing w:after="0" w:line="240" w:lineRule="auto"/>
        <w:rPr>
          <w:rFonts w:asciiTheme="majorHAnsi" w:hAnsiTheme="majorHAnsi" w:cs="ComicSansMS-Bold"/>
          <w:b/>
          <w:bCs/>
          <w:color w:val="000000"/>
          <w:sz w:val="24"/>
          <w:szCs w:val="24"/>
        </w:rPr>
      </w:pPr>
      <w:r w:rsidRPr="007361ED">
        <w:rPr>
          <w:rFonts w:asciiTheme="majorHAnsi" w:hAnsiTheme="majorHAnsi" w:cs="ComicSansMS-Bold"/>
          <w:b/>
          <w:bCs/>
          <w:color w:val="000000"/>
          <w:sz w:val="24"/>
          <w:szCs w:val="24"/>
        </w:rPr>
        <w:lastRenderedPageBreak/>
        <w:t>Classroom Expectations</w:t>
      </w:r>
      <w:r w:rsidR="0056187C" w:rsidRPr="007361ED">
        <w:rPr>
          <w:rFonts w:asciiTheme="majorHAnsi" w:hAnsiTheme="majorHAnsi" w:cs="ComicSansMS-Bold"/>
          <w:b/>
          <w:bCs/>
          <w:color w:val="000000"/>
          <w:sz w:val="24"/>
          <w:szCs w:val="24"/>
        </w:rPr>
        <w:t>:</w:t>
      </w:r>
    </w:p>
    <w:p w:rsidR="0056187C" w:rsidRPr="00065554" w:rsidRDefault="0056187C" w:rsidP="00065554">
      <w:pPr>
        <w:autoSpaceDE w:val="0"/>
        <w:autoSpaceDN w:val="0"/>
        <w:adjustRightInd w:val="0"/>
        <w:spacing w:after="0" w:line="240" w:lineRule="auto"/>
        <w:jc w:val="center"/>
        <w:rPr>
          <w:rFonts w:asciiTheme="majorHAnsi" w:hAnsiTheme="majorHAnsi" w:cs="ComicSansMS-Bold"/>
          <w:bCs/>
          <w:i/>
          <w:color w:val="000000"/>
          <w:sz w:val="20"/>
          <w:szCs w:val="20"/>
        </w:rPr>
      </w:pPr>
    </w:p>
    <w:p w:rsidR="0056187C" w:rsidRPr="00065554" w:rsidRDefault="0056187C" w:rsidP="00065554">
      <w:pPr>
        <w:autoSpaceDE w:val="0"/>
        <w:autoSpaceDN w:val="0"/>
        <w:adjustRightInd w:val="0"/>
        <w:spacing w:after="0" w:line="240" w:lineRule="auto"/>
        <w:jc w:val="center"/>
        <w:rPr>
          <w:rFonts w:asciiTheme="majorHAnsi" w:hAnsiTheme="majorHAnsi" w:cs="ComicSansMS-Bold"/>
          <w:bCs/>
          <w:i/>
          <w:color w:val="000000"/>
          <w:sz w:val="20"/>
          <w:szCs w:val="20"/>
        </w:rPr>
      </w:pPr>
      <w:r w:rsidRPr="00065554">
        <w:rPr>
          <w:rFonts w:asciiTheme="majorHAnsi" w:hAnsiTheme="majorHAnsi" w:cs="ComicSansMS-Bold"/>
          <w:bCs/>
          <w:i/>
          <w:color w:val="000000"/>
          <w:sz w:val="20"/>
          <w:szCs w:val="20"/>
        </w:rPr>
        <w:t>Be Prepared.</w:t>
      </w:r>
    </w:p>
    <w:p w:rsidR="0056187C" w:rsidRPr="00065554" w:rsidRDefault="0056187C" w:rsidP="00065554">
      <w:pPr>
        <w:autoSpaceDE w:val="0"/>
        <w:autoSpaceDN w:val="0"/>
        <w:adjustRightInd w:val="0"/>
        <w:spacing w:after="0" w:line="240" w:lineRule="auto"/>
        <w:jc w:val="center"/>
        <w:rPr>
          <w:rFonts w:asciiTheme="majorHAnsi" w:hAnsiTheme="majorHAnsi" w:cs="ComicSansMS-Bold"/>
          <w:bCs/>
          <w:i/>
          <w:color w:val="000000"/>
          <w:sz w:val="20"/>
          <w:szCs w:val="20"/>
        </w:rPr>
      </w:pPr>
    </w:p>
    <w:p w:rsidR="0056187C" w:rsidRPr="00065554" w:rsidRDefault="0056187C" w:rsidP="00065554">
      <w:pPr>
        <w:autoSpaceDE w:val="0"/>
        <w:autoSpaceDN w:val="0"/>
        <w:adjustRightInd w:val="0"/>
        <w:spacing w:after="0" w:line="240" w:lineRule="auto"/>
        <w:jc w:val="center"/>
        <w:rPr>
          <w:rFonts w:asciiTheme="majorHAnsi" w:hAnsiTheme="majorHAnsi" w:cs="ComicSansMS-Bold"/>
          <w:bCs/>
          <w:i/>
          <w:color w:val="000000"/>
          <w:sz w:val="20"/>
          <w:szCs w:val="20"/>
        </w:rPr>
      </w:pPr>
      <w:r w:rsidRPr="00065554">
        <w:rPr>
          <w:rFonts w:asciiTheme="majorHAnsi" w:hAnsiTheme="majorHAnsi" w:cs="ComicSansMS-Bold"/>
          <w:bCs/>
          <w:i/>
          <w:color w:val="000000"/>
          <w:sz w:val="20"/>
          <w:szCs w:val="20"/>
        </w:rPr>
        <w:t>Be Attentive.</w:t>
      </w:r>
    </w:p>
    <w:p w:rsidR="0056187C" w:rsidRPr="00065554" w:rsidRDefault="0056187C" w:rsidP="00065554">
      <w:pPr>
        <w:autoSpaceDE w:val="0"/>
        <w:autoSpaceDN w:val="0"/>
        <w:adjustRightInd w:val="0"/>
        <w:spacing w:after="0" w:line="240" w:lineRule="auto"/>
        <w:jc w:val="center"/>
        <w:rPr>
          <w:rFonts w:asciiTheme="majorHAnsi" w:hAnsiTheme="majorHAnsi" w:cs="ComicSansMS-Bold"/>
          <w:bCs/>
          <w:i/>
          <w:color w:val="000000"/>
          <w:sz w:val="20"/>
          <w:szCs w:val="20"/>
        </w:rPr>
      </w:pPr>
    </w:p>
    <w:p w:rsidR="0056187C" w:rsidRPr="00065554" w:rsidRDefault="0056187C" w:rsidP="00065554">
      <w:pPr>
        <w:autoSpaceDE w:val="0"/>
        <w:autoSpaceDN w:val="0"/>
        <w:adjustRightInd w:val="0"/>
        <w:spacing w:after="0" w:line="240" w:lineRule="auto"/>
        <w:jc w:val="center"/>
        <w:rPr>
          <w:rFonts w:asciiTheme="majorHAnsi" w:hAnsiTheme="majorHAnsi" w:cs="ComicSansMS-Bold"/>
          <w:bCs/>
          <w:i/>
          <w:color w:val="000000"/>
          <w:sz w:val="20"/>
          <w:szCs w:val="20"/>
        </w:rPr>
      </w:pPr>
      <w:r w:rsidRPr="00065554">
        <w:rPr>
          <w:rFonts w:asciiTheme="majorHAnsi" w:hAnsiTheme="majorHAnsi" w:cs="ComicSansMS-Bold"/>
          <w:bCs/>
          <w:i/>
          <w:color w:val="000000"/>
          <w:sz w:val="20"/>
          <w:szCs w:val="20"/>
        </w:rPr>
        <w:t>Be Respectful.</w:t>
      </w:r>
    </w:p>
    <w:p w:rsidR="0056187C" w:rsidRPr="007361ED" w:rsidRDefault="0056187C" w:rsidP="007361ED">
      <w:pPr>
        <w:autoSpaceDE w:val="0"/>
        <w:autoSpaceDN w:val="0"/>
        <w:adjustRightInd w:val="0"/>
        <w:spacing w:after="0" w:line="360" w:lineRule="auto"/>
        <w:rPr>
          <w:rFonts w:asciiTheme="majorHAnsi" w:hAnsiTheme="majorHAnsi" w:cs="ComicSansMS-Bold"/>
          <w:b/>
          <w:bCs/>
          <w:color w:val="000000"/>
        </w:rPr>
      </w:pPr>
    </w:p>
    <w:p w:rsidR="00BD3ED1" w:rsidRPr="007361ED" w:rsidRDefault="0056187C" w:rsidP="007361ED">
      <w:pPr>
        <w:pStyle w:val="ListParagraph"/>
        <w:numPr>
          <w:ilvl w:val="0"/>
          <w:numId w:val="4"/>
        </w:numPr>
        <w:autoSpaceDE w:val="0"/>
        <w:autoSpaceDN w:val="0"/>
        <w:adjustRightInd w:val="0"/>
        <w:spacing w:after="0" w:line="360" w:lineRule="auto"/>
        <w:rPr>
          <w:rFonts w:asciiTheme="majorHAnsi" w:hAnsiTheme="majorHAnsi" w:cs="ComicSansMS"/>
          <w:color w:val="000000"/>
        </w:rPr>
      </w:pPr>
      <w:r w:rsidRPr="007361ED">
        <w:rPr>
          <w:rFonts w:asciiTheme="majorHAnsi" w:hAnsiTheme="majorHAnsi" w:cs="ComicSansMS"/>
          <w:color w:val="000000"/>
        </w:rPr>
        <w:t>Be on time or be early.</w:t>
      </w:r>
    </w:p>
    <w:p w:rsidR="0056187C" w:rsidRPr="007361ED" w:rsidRDefault="00BD3ED1" w:rsidP="007361ED">
      <w:pPr>
        <w:pStyle w:val="ListParagraph"/>
        <w:numPr>
          <w:ilvl w:val="0"/>
          <w:numId w:val="4"/>
        </w:numPr>
        <w:autoSpaceDE w:val="0"/>
        <w:autoSpaceDN w:val="0"/>
        <w:adjustRightInd w:val="0"/>
        <w:spacing w:after="0" w:line="360" w:lineRule="auto"/>
        <w:rPr>
          <w:rFonts w:asciiTheme="majorHAnsi" w:hAnsiTheme="majorHAnsi" w:cs="ComicSansMS"/>
          <w:color w:val="000000"/>
        </w:rPr>
      </w:pPr>
      <w:r w:rsidRPr="007361ED">
        <w:rPr>
          <w:rFonts w:asciiTheme="majorHAnsi" w:hAnsiTheme="majorHAnsi" w:cs="ComicSansMS"/>
          <w:color w:val="000000"/>
        </w:rPr>
        <w:t xml:space="preserve">Come prepared with all materials (Binder, Pencil, Calculator, and Homework). </w:t>
      </w:r>
    </w:p>
    <w:p w:rsidR="00BD3ED1" w:rsidRPr="007361ED" w:rsidRDefault="00BD3ED1" w:rsidP="007361ED">
      <w:pPr>
        <w:pStyle w:val="ListParagraph"/>
        <w:numPr>
          <w:ilvl w:val="0"/>
          <w:numId w:val="4"/>
        </w:numPr>
        <w:autoSpaceDE w:val="0"/>
        <w:autoSpaceDN w:val="0"/>
        <w:adjustRightInd w:val="0"/>
        <w:spacing w:after="0" w:line="360" w:lineRule="auto"/>
        <w:rPr>
          <w:rFonts w:asciiTheme="majorHAnsi" w:hAnsiTheme="majorHAnsi" w:cs="ComicSansMS"/>
          <w:color w:val="000000"/>
        </w:rPr>
      </w:pPr>
      <w:r w:rsidRPr="007361ED">
        <w:rPr>
          <w:rFonts w:asciiTheme="majorHAnsi" w:hAnsiTheme="majorHAnsi" w:cs="ComicSansMS"/>
          <w:color w:val="000000"/>
        </w:rPr>
        <w:t>A scientific calculator is required</w:t>
      </w:r>
      <w:r w:rsidR="0056187C" w:rsidRPr="007361ED">
        <w:rPr>
          <w:rFonts w:asciiTheme="majorHAnsi" w:hAnsiTheme="majorHAnsi" w:cs="ComicSansMS"/>
          <w:color w:val="000000"/>
        </w:rPr>
        <w:t>.  STUDENTS MAY NOT USE CELL PHONES AS CALCULATORS</w:t>
      </w:r>
    </w:p>
    <w:p w:rsidR="0056187C" w:rsidRPr="007361ED" w:rsidRDefault="0056187C" w:rsidP="007361ED">
      <w:pPr>
        <w:pStyle w:val="ListParagraph"/>
        <w:numPr>
          <w:ilvl w:val="0"/>
          <w:numId w:val="4"/>
        </w:numPr>
        <w:autoSpaceDE w:val="0"/>
        <w:autoSpaceDN w:val="0"/>
        <w:adjustRightInd w:val="0"/>
        <w:spacing w:after="0" w:line="360" w:lineRule="auto"/>
        <w:rPr>
          <w:rFonts w:asciiTheme="majorHAnsi" w:hAnsiTheme="majorHAnsi" w:cs="ComicSansMS"/>
          <w:color w:val="000000"/>
        </w:rPr>
      </w:pPr>
      <w:r w:rsidRPr="007361ED">
        <w:rPr>
          <w:rFonts w:asciiTheme="majorHAnsi" w:hAnsiTheme="majorHAnsi" w:cs="ComicSansMS"/>
          <w:color w:val="000000"/>
        </w:rPr>
        <w:t>Unless otherwise specified, the classroom is a cell-phone free zone.</w:t>
      </w:r>
    </w:p>
    <w:p w:rsidR="0056187C" w:rsidRPr="007361ED" w:rsidRDefault="00BD3ED1" w:rsidP="007361ED">
      <w:pPr>
        <w:pStyle w:val="ListParagraph"/>
        <w:numPr>
          <w:ilvl w:val="0"/>
          <w:numId w:val="4"/>
        </w:numPr>
        <w:autoSpaceDE w:val="0"/>
        <w:autoSpaceDN w:val="0"/>
        <w:adjustRightInd w:val="0"/>
        <w:spacing w:after="0" w:line="360" w:lineRule="auto"/>
        <w:rPr>
          <w:rFonts w:asciiTheme="majorHAnsi" w:hAnsiTheme="majorHAnsi" w:cs="ComicSansMS"/>
          <w:color w:val="000000"/>
        </w:rPr>
      </w:pPr>
      <w:r w:rsidRPr="007361ED">
        <w:rPr>
          <w:rFonts w:asciiTheme="majorHAnsi" w:hAnsiTheme="majorHAnsi" w:cs="ComicSansMS"/>
          <w:color w:val="000000"/>
        </w:rPr>
        <w:t>Raise your hand before speaking.</w:t>
      </w:r>
    </w:p>
    <w:p w:rsidR="00BD3ED1" w:rsidRPr="007361ED" w:rsidRDefault="00BD3ED1" w:rsidP="007361ED">
      <w:pPr>
        <w:pStyle w:val="ListParagraph"/>
        <w:numPr>
          <w:ilvl w:val="0"/>
          <w:numId w:val="4"/>
        </w:numPr>
        <w:autoSpaceDE w:val="0"/>
        <w:autoSpaceDN w:val="0"/>
        <w:adjustRightInd w:val="0"/>
        <w:spacing w:after="0" w:line="360" w:lineRule="auto"/>
        <w:rPr>
          <w:rFonts w:asciiTheme="majorHAnsi" w:hAnsiTheme="majorHAnsi" w:cs="ComicSansMS"/>
          <w:color w:val="000000"/>
        </w:rPr>
      </w:pPr>
      <w:r w:rsidRPr="007361ED">
        <w:rPr>
          <w:rFonts w:asciiTheme="majorHAnsi" w:hAnsiTheme="majorHAnsi" w:cs="ComicSansMS"/>
          <w:color w:val="000000"/>
        </w:rPr>
        <w:t xml:space="preserve">I am available </w:t>
      </w:r>
      <w:r w:rsidR="00065554" w:rsidRPr="007361ED">
        <w:rPr>
          <w:rFonts w:asciiTheme="majorHAnsi" w:hAnsiTheme="majorHAnsi" w:cs="ComicSansMS"/>
          <w:color w:val="000000"/>
        </w:rPr>
        <w:t xml:space="preserve">for help </w:t>
      </w:r>
      <w:r w:rsidRPr="007361ED">
        <w:rPr>
          <w:rFonts w:asciiTheme="majorHAnsi" w:hAnsiTheme="majorHAnsi" w:cs="ComicSansMS"/>
          <w:color w:val="000000"/>
        </w:rPr>
        <w:t>Tuesday-Thursday after school until 3:</w:t>
      </w:r>
      <w:r w:rsidR="0056187C" w:rsidRPr="007361ED">
        <w:rPr>
          <w:rFonts w:asciiTheme="majorHAnsi" w:hAnsiTheme="majorHAnsi" w:cs="ComicSansMS"/>
          <w:color w:val="000000"/>
        </w:rPr>
        <w:t xml:space="preserve">15 or before school from 7:15-7:45. </w:t>
      </w:r>
      <w:r w:rsidR="00065554" w:rsidRPr="007361ED">
        <w:rPr>
          <w:rFonts w:asciiTheme="majorHAnsi" w:hAnsiTheme="majorHAnsi" w:cs="ComicSansMS"/>
          <w:color w:val="000000"/>
        </w:rPr>
        <w:t>I encourage you to see me for help before or after school, but d</w:t>
      </w:r>
      <w:r w:rsidR="0056187C" w:rsidRPr="007361ED">
        <w:rPr>
          <w:rFonts w:asciiTheme="majorHAnsi" w:hAnsiTheme="majorHAnsi" w:cs="ComicSansMS"/>
          <w:color w:val="000000"/>
        </w:rPr>
        <w:t>o not wait until the last minute.</w:t>
      </w:r>
    </w:p>
    <w:p w:rsidR="008B4ABF" w:rsidRPr="00065554" w:rsidRDefault="008B4ABF" w:rsidP="00BD3ED1">
      <w:pPr>
        <w:autoSpaceDE w:val="0"/>
        <w:autoSpaceDN w:val="0"/>
        <w:adjustRightInd w:val="0"/>
        <w:spacing w:after="0" w:line="240" w:lineRule="auto"/>
        <w:rPr>
          <w:rFonts w:asciiTheme="majorHAnsi" w:hAnsiTheme="majorHAnsi" w:cs="ComicSansMS"/>
          <w:color w:val="000000"/>
          <w:sz w:val="20"/>
          <w:szCs w:val="20"/>
        </w:rPr>
      </w:pPr>
    </w:p>
    <w:p w:rsidR="008B4ABF" w:rsidRPr="00065554" w:rsidRDefault="008B4ABF" w:rsidP="00BD3ED1">
      <w:pPr>
        <w:autoSpaceDE w:val="0"/>
        <w:autoSpaceDN w:val="0"/>
        <w:adjustRightInd w:val="0"/>
        <w:spacing w:after="0" w:line="240" w:lineRule="auto"/>
        <w:rPr>
          <w:rFonts w:asciiTheme="majorHAnsi" w:hAnsiTheme="majorHAnsi" w:cs="ComicSansMS"/>
          <w:color w:val="000000"/>
          <w:sz w:val="20"/>
          <w:szCs w:val="20"/>
        </w:rPr>
      </w:pPr>
    </w:p>
    <w:p w:rsidR="007361ED" w:rsidRPr="007361ED" w:rsidRDefault="007361ED" w:rsidP="007361ED">
      <w:pPr>
        <w:autoSpaceDE w:val="0"/>
        <w:autoSpaceDN w:val="0"/>
        <w:adjustRightInd w:val="0"/>
        <w:spacing w:after="0" w:line="240" w:lineRule="auto"/>
        <w:rPr>
          <w:rFonts w:asciiTheme="majorHAnsi" w:hAnsiTheme="majorHAnsi" w:cs="ComicSansMS-Bold"/>
          <w:b/>
          <w:bCs/>
          <w:color w:val="000000"/>
          <w:sz w:val="24"/>
          <w:szCs w:val="24"/>
        </w:rPr>
      </w:pPr>
      <w:r w:rsidRPr="007361ED">
        <w:rPr>
          <w:rFonts w:asciiTheme="majorHAnsi" w:hAnsiTheme="majorHAnsi" w:cs="ComicSansMS-Bold"/>
          <w:b/>
          <w:bCs/>
          <w:color w:val="000000"/>
          <w:sz w:val="24"/>
          <w:szCs w:val="24"/>
        </w:rPr>
        <w:t>Classroom Procedures</w:t>
      </w:r>
    </w:p>
    <w:p w:rsidR="00065554" w:rsidRPr="007361ED" w:rsidRDefault="007361ED" w:rsidP="00065554">
      <w:pPr>
        <w:autoSpaceDE w:val="0"/>
        <w:autoSpaceDN w:val="0"/>
        <w:adjustRightInd w:val="0"/>
        <w:spacing w:after="0" w:line="240" w:lineRule="auto"/>
        <w:rPr>
          <w:rFonts w:asciiTheme="majorHAnsi" w:hAnsiTheme="majorHAnsi" w:cs="ComicSansMS"/>
          <w:color w:val="000000"/>
        </w:rPr>
      </w:pPr>
      <w:r w:rsidRPr="007361ED">
        <w:rPr>
          <w:rFonts w:asciiTheme="majorHAnsi" w:hAnsiTheme="majorHAnsi" w:cs="ComicSansMS"/>
          <w:color w:val="000000"/>
        </w:rPr>
        <w:t>1. W</w:t>
      </w:r>
      <w:r w:rsidR="00BD3ED1" w:rsidRPr="007361ED">
        <w:rPr>
          <w:rFonts w:asciiTheme="majorHAnsi" w:hAnsiTheme="majorHAnsi" w:cs="ComicSansMS"/>
          <w:color w:val="000000"/>
        </w:rPr>
        <w:t xml:space="preserve">hen you </w:t>
      </w:r>
      <w:r w:rsidR="00BD3ED1" w:rsidRPr="007361ED">
        <w:rPr>
          <w:rFonts w:asciiTheme="majorHAnsi" w:hAnsiTheme="majorHAnsi" w:cs="ComicSansMS-Bold"/>
          <w:b/>
          <w:bCs/>
          <w:color w:val="000000"/>
        </w:rPr>
        <w:t xml:space="preserve">enter </w:t>
      </w:r>
      <w:r w:rsidR="00BD3ED1" w:rsidRPr="007361ED">
        <w:rPr>
          <w:rFonts w:asciiTheme="majorHAnsi" w:hAnsiTheme="majorHAnsi" w:cs="ComicSansMS"/>
          <w:color w:val="000000"/>
        </w:rPr>
        <w:t xml:space="preserve">class you will </w:t>
      </w:r>
      <w:r w:rsidR="00065554" w:rsidRPr="007361ED">
        <w:rPr>
          <w:rFonts w:asciiTheme="majorHAnsi" w:hAnsiTheme="majorHAnsi" w:cs="ComicSansMS"/>
          <w:color w:val="000000"/>
        </w:rPr>
        <w:t>write down the date, objective, and</w:t>
      </w:r>
      <w:r w:rsidR="00065554" w:rsidRPr="007361ED">
        <w:rPr>
          <w:rFonts w:asciiTheme="majorHAnsi" w:hAnsiTheme="majorHAnsi" w:cs="ComicSansMS-Bold"/>
          <w:b/>
          <w:bCs/>
          <w:color w:val="000000"/>
        </w:rPr>
        <w:t xml:space="preserve"> Do Now.</w:t>
      </w:r>
      <w:r w:rsidR="00BD3ED1" w:rsidRPr="007361ED">
        <w:rPr>
          <w:rFonts w:asciiTheme="majorHAnsi" w:hAnsiTheme="majorHAnsi" w:cs="ComicSansMS"/>
          <w:color w:val="000000"/>
        </w:rPr>
        <w:t xml:space="preserve"> </w:t>
      </w:r>
    </w:p>
    <w:p w:rsidR="007361ED" w:rsidRPr="007361ED" w:rsidRDefault="007361ED" w:rsidP="00065554">
      <w:pPr>
        <w:autoSpaceDE w:val="0"/>
        <w:autoSpaceDN w:val="0"/>
        <w:adjustRightInd w:val="0"/>
        <w:spacing w:after="0" w:line="240" w:lineRule="auto"/>
        <w:rPr>
          <w:rFonts w:asciiTheme="majorHAnsi" w:hAnsiTheme="majorHAnsi" w:cs="ComicSansMS-Bold"/>
          <w:b/>
          <w:bCs/>
          <w:color w:val="000000"/>
        </w:rPr>
      </w:pPr>
    </w:p>
    <w:p w:rsidR="00BD3ED1" w:rsidRPr="007361ED" w:rsidRDefault="00BD3ED1" w:rsidP="00BD3ED1">
      <w:pPr>
        <w:autoSpaceDE w:val="0"/>
        <w:autoSpaceDN w:val="0"/>
        <w:adjustRightInd w:val="0"/>
        <w:spacing w:after="0" w:line="240" w:lineRule="auto"/>
        <w:rPr>
          <w:rFonts w:asciiTheme="majorHAnsi" w:hAnsiTheme="majorHAnsi" w:cs="ComicSansMS"/>
          <w:color w:val="000000"/>
        </w:rPr>
      </w:pPr>
      <w:r w:rsidRPr="007361ED">
        <w:rPr>
          <w:rFonts w:asciiTheme="majorHAnsi" w:hAnsiTheme="majorHAnsi" w:cs="ComicSansMS"/>
          <w:color w:val="000000"/>
        </w:rPr>
        <w:t xml:space="preserve">2. You have </w:t>
      </w:r>
      <w:r w:rsidRPr="007361ED">
        <w:rPr>
          <w:rFonts w:asciiTheme="majorHAnsi" w:hAnsiTheme="majorHAnsi" w:cs="ComicSansMS-Bold"/>
          <w:b/>
          <w:bCs/>
          <w:color w:val="000000"/>
        </w:rPr>
        <w:t xml:space="preserve">5-10 minutes </w:t>
      </w:r>
      <w:r w:rsidRPr="007361ED">
        <w:rPr>
          <w:rFonts w:asciiTheme="majorHAnsi" w:hAnsiTheme="majorHAnsi" w:cs="ComicSansMS"/>
          <w:color w:val="000000"/>
        </w:rPr>
        <w:t xml:space="preserve">to complete the Do Now. It will </w:t>
      </w:r>
      <w:r w:rsidR="007D7E24">
        <w:rPr>
          <w:rFonts w:asciiTheme="majorHAnsi" w:hAnsiTheme="majorHAnsi" w:cs="ComicSansMS"/>
          <w:color w:val="000000"/>
        </w:rPr>
        <w:t>usually</w:t>
      </w:r>
      <w:r w:rsidRPr="007361ED">
        <w:rPr>
          <w:rFonts w:asciiTheme="majorHAnsi" w:hAnsiTheme="majorHAnsi" w:cs="ComicSansMS"/>
          <w:color w:val="000000"/>
        </w:rPr>
        <w:t xml:space="preserve"> be a review of the previous day's</w:t>
      </w:r>
      <w:r w:rsidR="007361ED" w:rsidRPr="007361ED">
        <w:rPr>
          <w:rFonts w:asciiTheme="majorHAnsi" w:hAnsiTheme="majorHAnsi" w:cs="ComicSansMS"/>
          <w:color w:val="000000"/>
        </w:rPr>
        <w:t xml:space="preserve"> </w:t>
      </w:r>
      <w:r w:rsidRPr="007361ED">
        <w:rPr>
          <w:rFonts w:asciiTheme="majorHAnsi" w:hAnsiTheme="majorHAnsi" w:cs="ComicSansMS"/>
          <w:color w:val="000000"/>
        </w:rPr>
        <w:t>lesson or homework assignment.</w:t>
      </w:r>
      <w:r w:rsidR="007D7E24">
        <w:rPr>
          <w:rFonts w:asciiTheme="majorHAnsi" w:hAnsiTheme="majorHAnsi" w:cs="ComicSansMS"/>
          <w:color w:val="000000"/>
        </w:rPr>
        <w:t xml:space="preserve"> </w:t>
      </w:r>
      <w:r w:rsidR="007D7E24" w:rsidRPr="007D7E24">
        <w:rPr>
          <w:rFonts w:asciiTheme="majorHAnsi" w:hAnsiTheme="majorHAnsi" w:cs="ComicSansMS"/>
          <w:b/>
          <w:color w:val="000000"/>
        </w:rPr>
        <w:t>O</w:t>
      </w:r>
      <w:r w:rsidR="007D7E24">
        <w:rPr>
          <w:rFonts w:asciiTheme="majorHAnsi" w:hAnsiTheme="majorHAnsi" w:cs="ComicSansMS"/>
          <w:b/>
          <w:color w:val="000000"/>
        </w:rPr>
        <w:t xml:space="preserve">nce per week you will have a Do </w:t>
      </w:r>
      <w:r w:rsidR="007D7E24" w:rsidRPr="007D7E24">
        <w:rPr>
          <w:rFonts w:asciiTheme="majorHAnsi" w:hAnsiTheme="majorHAnsi" w:cs="ComicSansMS"/>
          <w:b/>
          <w:color w:val="000000"/>
        </w:rPr>
        <w:t>Now quiz</w:t>
      </w:r>
      <w:r w:rsidR="007D7E24">
        <w:rPr>
          <w:rFonts w:asciiTheme="majorHAnsi" w:hAnsiTheme="majorHAnsi" w:cs="ComicSansMS"/>
          <w:color w:val="000000"/>
        </w:rPr>
        <w:t xml:space="preserve"> which will be announced ahead of time.</w:t>
      </w:r>
    </w:p>
    <w:p w:rsidR="007361ED" w:rsidRPr="007361ED" w:rsidRDefault="007361ED" w:rsidP="00BD3ED1">
      <w:pPr>
        <w:autoSpaceDE w:val="0"/>
        <w:autoSpaceDN w:val="0"/>
        <w:adjustRightInd w:val="0"/>
        <w:spacing w:after="0" w:line="240" w:lineRule="auto"/>
        <w:rPr>
          <w:rFonts w:asciiTheme="majorHAnsi" w:hAnsiTheme="majorHAnsi" w:cs="ComicSansMS"/>
          <w:color w:val="000000"/>
        </w:rPr>
      </w:pPr>
    </w:p>
    <w:p w:rsidR="00BD3ED1" w:rsidRPr="007361ED" w:rsidRDefault="00BD3ED1" w:rsidP="00BD3ED1">
      <w:pPr>
        <w:autoSpaceDE w:val="0"/>
        <w:autoSpaceDN w:val="0"/>
        <w:adjustRightInd w:val="0"/>
        <w:spacing w:after="0" w:line="240" w:lineRule="auto"/>
        <w:rPr>
          <w:rFonts w:asciiTheme="majorHAnsi" w:hAnsiTheme="majorHAnsi" w:cs="ComicSansMS"/>
          <w:color w:val="000000"/>
        </w:rPr>
      </w:pPr>
      <w:r w:rsidRPr="007361ED">
        <w:rPr>
          <w:rFonts w:asciiTheme="majorHAnsi" w:hAnsiTheme="majorHAnsi" w:cs="ComicSansMS"/>
          <w:color w:val="000000"/>
        </w:rPr>
        <w:t xml:space="preserve">3. Once your Do Now is complete you will </w:t>
      </w:r>
      <w:r w:rsidRPr="007361ED">
        <w:rPr>
          <w:rFonts w:asciiTheme="majorHAnsi" w:hAnsiTheme="majorHAnsi" w:cs="ComicSansMS-Bold"/>
          <w:b/>
          <w:bCs/>
          <w:color w:val="000000"/>
        </w:rPr>
        <w:t>complete the table of</w:t>
      </w:r>
      <w:r w:rsidR="00065554" w:rsidRPr="007361ED">
        <w:rPr>
          <w:rFonts w:asciiTheme="majorHAnsi" w:hAnsiTheme="majorHAnsi" w:cs="ComicSansMS-Bold"/>
          <w:b/>
          <w:bCs/>
          <w:color w:val="000000"/>
        </w:rPr>
        <w:t xml:space="preserve"> </w:t>
      </w:r>
      <w:r w:rsidRPr="007361ED">
        <w:rPr>
          <w:rFonts w:asciiTheme="majorHAnsi" w:hAnsiTheme="majorHAnsi" w:cs="ComicSansMS-Bold"/>
          <w:b/>
          <w:bCs/>
          <w:color w:val="000000"/>
        </w:rPr>
        <w:t xml:space="preserve">contents </w:t>
      </w:r>
      <w:r w:rsidRPr="007361ED">
        <w:rPr>
          <w:rFonts w:asciiTheme="majorHAnsi" w:hAnsiTheme="majorHAnsi" w:cs="ComicSansMS"/>
          <w:color w:val="000000"/>
        </w:rPr>
        <w:t>row for that day.</w:t>
      </w:r>
    </w:p>
    <w:p w:rsidR="007361ED" w:rsidRPr="007361ED" w:rsidRDefault="007361ED" w:rsidP="00BD3ED1">
      <w:pPr>
        <w:autoSpaceDE w:val="0"/>
        <w:autoSpaceDN w:val="0"/>
        <w:adjustRightInd w:val="0"/>
        <w:spacing w:after="0" w:line="240" w:lineRule="auto"/>
        <w:rPr>
          <w:rFonts w:asciiTheme="majorHAnsi" w:hAnsiTheme="majorHAnsi" w:cs="ComicSansMS"/>
          <w:color w:val="000000"/>
        </w:rPr>
      </w:pPr>
    </w:p>
    <w:p w:rsidR="00BD3ED1" w:rsidRPr="007361ED" w:rsidRDefault="00BD3ED1" w:rsidP="00065554">
      <w:pPr>
        <w:autoSpaceDE w:val="0"/>
        <w:autoSpaceDN w:val="0"/>
        <w:adjustRightInd w:val="0"/>
        <w:spacing w:after="0" w:line="240" w:lineRule="auto"/>
        <w:rPr>
          <w:rFonts w:asciiTheme="majorHAnsi" w:hAnsiTheme="majorHAnsi" w:cs="ComicSansMS"/>
          <w:color w:val="000000"/>
        </w:rPr>
      </w:pPr>
      <w:r w:rsidRPr="007361ED">
        <w:rPr>
          <w:rFonts w:asciiTheme="majorHAnsi" w:hAnsiTheme="majorHAnsi" w:cs="ComicSansMS"/>
          <w:color w:val="000000"/>
        </w:rPr>
        <w:t xml:space="preserve">4. Binders must be organized in </w:t>
      </w:r>
      <w:r w:rsidRPr="007361ED">
        <w:rPr>
          <w:rFonts w:asciiTheme="majorHAnsi" w:hAnsiTheme="majorHAnsi" w:cs="ComicSansMS-Bold"/>
          <w:b/>
          <w:bCs/>
          <w:color w:val="000000"/>
        </w:rPr>
        <w:t xml:space="preserve">chronological order </w:t>
      </w:r>
      <w:r w:rsidRPr="007361ED">
        <w:rPr>
          <w:rFonts w:asciiTheme="majorHAnsi" w:hAnsiTheme="majorHAnsi" w:cs="ComicSansMS"/>
          <w:color w:val="000000"/>
        </w:rPr>
        <w:t>(</w:t>
      </w:r>
      <w:r w:rsidR="00065554" w:rsidRPr="007361ED">
        <w:rPr>
          <w:rFonts w:asciiTheme="majorHAnsi" w:hAnsiTheme="majorHAnsi" w:cs="ComicSansMS"/>
          <w:color w:val="000000"/>
        </w:rPr>
        <w:t>Do-</w:t>
      </w:r>
      <w:proofErr w:type="spellStart"/>
      <w:r w:rsidR="00065554" w:rsidRPr="007361ED">
        <w:rPr>
          <w:rFonts w:asciiTheme="majorHAnsi" w:hAnsiTheme="majorHAnsi" w:cs="ComicSansMS"/>
          <w:color w:val="000000"/>
        </w:rPr>
        <w:t>Nows</w:t>
      </w:r>
      <w:proofErr w:type="spellEnd"/>
      <w:r w:rsidR="00065554" w:rsidRPr="007361ED">
        <w:rPr>
          <w:rFonts w:asciiTheme="majorHAnsi" w:hAnsiTheme="majorHAnsi" w:cs="ComicSansMS"/>
          <w:color w:val="000000"/>
        </w:rPr>
        <w:t>, Classwork, and Homework)</w:t>
      </w:r>
    </w:p>
    <w:p w:rsidR="007361ED" w:rsidRPr="007361ED" w:rsidRDefault="007361ED" w:rsidP="00065554">
      <w:pPr>
        <w:autoSpaceDE w:val="0"/>
        <w:autoSpaceDN w:val="0"/>
        <w:adjustRightInd w:val="0"/>
        <w:spacing w:after="0" w:line="240" w:lineRule="auto"/>
        <w:rPr>
          <w:rFonts w:asciiTheme="majorHAnsi" w:hAnsiTheme="majorHAnsi" w:cs="ComicSansMS"/>
          <w:color w:val="000000"/>
        </w:rPr>
      </w:pPr>
    </w:p>
    <w:p w:rsidR="00BD3ED1" w:rsidRPr="007361ED" w:rsidRDefault="00BD3ED1" w:rsidP="007361ED">
      <w:pPr>
        <w:autoSpaceDE w:val="0"/>
        <w:autoSpaceDN w:val="0"/>
        <w:adjustRightInd w:val="0"/>
        <w:spacing w:after="0" w:line="240" w:lineRule="auto"/>
        <w:rPr>
          <w:rFonts w:asciiTheme="majorHAnsi" w:hAnsiTheme="majorHAnsi" w:cs="ComicSansMS"/>
          <w:color w:val="000000"/>
        </w:rPr>
      </w:pPr>
      <w:r w:rsidRPr="007361ED">
        <w:rPr>
          <w:rFonts w:asciiTheme="majorHAnsi" w:hAnsiTheme="majorHAnsi" w:cs="ComicSansMS"/>
          <w:color w:val="000000"/>
        </w:rPr>
        <w:t>5. Every student must</w:t>
      </w:r>
      <w:r w:rsidR="007361ED" w:rsidRPr="007361ED">
        <w:rPr>
          <w:rFonts w:asciiTheme="majorHAnsi" w:hAnsiTheme="majorHAnsi" w:cs="ComicSansMS"/>
          <w:color w:val="000000"/>
        </w:rPr>
        <w:t xml:space="preserve"> complete a table of contents with classwork and homework assignments.</w:t>
      </w:r>
    </w:p>
    <w:p w:rsidR="007361ED" w:rsidRPr="007361ED" w:rsidRDefault="007361ED" w:rsidP="00BD3ED1">
      <w:pPr>
        <w:autoSpaceDE w:val="0"/>
        <w:autoSpaceDN w:val="0"/>
        <w:adjustRightInd w:val="0"/>
        <w:spacing w:after="0" w:line="240" w:lineRule="auto"/>
        <w:rPr>
          <w:rFonts w:asciiTheme="majorHAnsi" w:hAnsiTheme="majorHAnsi" w:cs="ComicSansMS"/>
          <w:color w:val="000000"/>
        </w:rPr>
      </w:pPr>
    </w:p>
    <w:p w:rsidR="00BD3ED1" w:rsidRPr="007361ED" w:rsidRDefault="00BD3ED1" w:rsidP="00BD3ED1">
      <w:pPr>
        <w:autoSpaceDE w:val="0"/>
        <w:autoSpaceDN w:val="0"/>
        <w:adjustRightInd w:val="0"/>
        <w:spacing w:after="0" w:line="240" w:lineRule="auto"/>
        <w:rPr>
          <w:rFonts w:asciiTheme="majorHAnsi" w:hAnsiTheme="majorHAnsi" w:cs="ComicSansMS"/>
          <w:color w:val="000000"/>
        </w:rPr>
      </w:pPr>
      <w:r w:rsidRPr="007361ED">
        <w:rPr>
          <w:rFonts w:asciiTheme="majorHAnsi" w:hAnsiTheme="majorHAnsi" w:cs="ComicSansMS"/>
          <w:color w:val="000000"/>
        </w:rPr>
        <w:t xml:space="preserve">6. </w:t>
      </w:r>
      <w:r w:rsidR="007361ED" w:rsidRPr="007361ED">
        <w:rPr>
          <w:rFonts w:asciiTheme="majorHAnsi" w:hAnsiTheme="majorHAnsi" w:cs="ComicSansMS"/>
          <w:color w:val="000000"/>
        </w:rPr>
        <w:t xml:space="preserve">On </w:t>
      </w:r>
      <w:proofErr w:type="gramStart"/>
      <w:r w:rsidR="007361ED" w:rsidRPr="007361ED">
        <w:rPr>
          <w:rFonts w:asciiTheme="majorHAnsi" w:hAnsiTheme="majorHAnsi" w:cs="ComicSansMS"/>
          <w:color w:val="000000"/>
        </w:rPr>
        <w:t>h</w:t>
      </w:r>
      <w:r w:rsidRPr="007361ED">
        <w:rPr>
          <w:rFonts w:asciiTheme="majorHAnsi" w:hAnsiTheme="majorHAnsi" w:cs="ComicSansMS"/>
          <w:color w:val="000000"/>
        </w:rPr>
        <w:t xml:space="preserve">omework </w:t>
      </w:r>
      <w:r w:rsidR="007361ED" w:rsidRPr="007361ED">
        <w:rPr>
          <w:rFonts w:asciiTheme="majorHAnsi" w:hAnsiTheme="majorHAnsi" w:cs="ComicSansMS"/>
          <w:color w:val="000000"/>
        </w:rPr>
        <w:t>,</w:t>
      </w:r>
      <w:proofErr w:type="gramEnd"/>
      <w:r w:rsidR="007361ED" w:rsidRPr="007361ED">
        <w:rPr>
          <w:rFonts w:asciiTheme="majorHAnsi" w:hAnsiTheme="majorHAnsi" w:cs="ComicSansMS"/>
          <w:color w:val="000000"/>
        </w:rPr>
        <w:t xml:space="preserve"> </w:t>
      </w:r>
      <w:r w:rsidR="007361ED" w:rsidRPr="007361ED">
        <w:rPr>
          <w:rFonts w:asciiTheme="majorHAnsi" w:hAnsiTheme="majorHAnsi" w:cs="ComicSansMS-Bold"/>
          <w:bCs/>
          <w:color w:val="000000"/>
        </w:rPr>
        <w:t>a</w:t>
      </w:r>
      <w:r w:rsidRPr="007361ED">
        <w:rPr>
          <w:rFonts w:asciiTheme="majorHAnsi" w:hAnsiTheme="majorHAnsi" w:cs="ComicSansMS-Bold"/>
          <w:bCs/>
          <w:color w:val="000000"/>
        </w:rPr>
        <w:t>ll work must be</w:t>
      </w:r>
      <w:r w:rsidR="007361ED" w:rsidRPr="007361ED">
        <w:rPr>
          <w:rFonts w:asciiTheme="majorHAnsi" w:hAnsiTheme="majorHAnsi" w:cs="ComicSansMS-Bold"/>
          <w:bCs/>
          <w:color w:val="000000"/>
        </w:rPr>
        <w:t xml:space="preserve"> </w:t>
      </w:r>
      <w:r w:rsidRPr="007361ED">
        <w:rPr>
          <w:rFonts w:asciiTheme="majorHAnsi" w:hAnsiTheme="majorHAnsi" w:cs="ComicSansMS-Bold"/>
          <w:bCs/>
          <w:color w:val="000000"/>
        </w:rPr>
        <w:t>shown and final answer must be circled in order to get full credit</w:t>
      </w:r>
      <w:r w:rsidRPr="007361ED">
        <w:rPr>
          <w:rFonts w:asciiTheme="majorHAnsi" w:hAnsiTheme="majorHAnsi" w:cs="ComicSansMS"/>
          <w:color w:val="000000"/>
        </w:rPr>
        <w:t>.</w:t>
      </w:r>
    </w:p>
    <w:p w:rsidR="008B4ABF" w:rsidRPr="007361ED" w:rsidRDefault="007361ED" w:rsidP="00BD3ED1">
      <w:pPr>
        <w:autoSpaceDE w:val="0"/>
        <w:autoSpaceDN w:val="0"/>
        <w:adjustRightInd w:val="0"/>
        <w:spacing w:after="0" w:line="240" w:lineRule="auto"/>
        <w:rPr>
          <w:rFonts w:asciiTheme="majorHAnsi" w:hAnsiTheme="majorHAnsi" w:cs="ComicSansMS"/>
          <w:color w:val="000000"/>
        </w:rPr>
      </w:pPr>
      <w:r w:rsidRPr="007361ED">
        <w:rPr>
          <w:rFonts w:asciiTheme="majorHAnsi" w:hAnsiTheme="majorHAnsi" w:cs="ComicSansMS"/>
          <w:noProof/>
          <w:color w:val="000000"/>
        </w:rPr>
        <mc:AlternateContent>
          <mc:Choice Requires="wps">
            <w:drawing>
              <wp:anchor distT="0" distB="0" distL="114300" distR="114300" simplePos="0" relativeHeight="251659264" behindDoc="1" locked="0" layoutInCell="1" allowOverlap="1" wp14:anchorId="572C7EBC" wp14:editId="6106E0AA">
                <wp:simplePos x="0" y="0"/>
                <wp:positionH relativeFrom="column">
                  <wp:posOffset>-905774</wp:posOffset>
                </wp:positionH>
                <wp:positionV relativeFrom="paragraph">
                  <wp:posOffset>111496</wp:posOffset>
                </wp:positionV>
                <wp:extent cx="7743825" cy="1561382"/>
                <wp:effectExtent l="0" t="0" r="9525" b="12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3825" cy="1561382"/>
                        </a:xfrm>
                        <a:prstGeom prst="rect">
                          <a:avLst/>
                        </a:prstGeom>
                        <a:solidFill>
                          <a:schemeClr val="bg2"/>
                        </a:solidFill>
                        <a:ln w="9525">
                          <a:noFill/>
                          <a:miter lim="800000"/>
                          <a:headEnd/>
                          <a:tailEnd/>
                        </a:ln>
                      </wps:spPr>
                      <wps:txbx>
                        <w:txbxContent>
                          <w:p w:rsidR="007361ED" w:rsidRDefault="007361E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1.3pt;margin-top:8.8pt;width:609.75pt;height:122.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" fillcolor="#eeece1 [3214]" stroked="f">
                <v:textbox>
                  <w:txbxContent>
                    <w:p w:rsidR="007361ED" w:rsidRDefault="007361ED"/>
                  </w:txbxContent>
                </v:textbox>
              </v:shape>
            </w:pict>
          </mc:Fallback>
        </mc:AlternateContent>
      </w:r>
    </w:p>
    <w:p w:rsidR="00BD3ED1" w:rsidRPr="007361ED" w:rsidRDefault="00065554" w:rsidP="00BD3ED1">
      <w:pPr>
        <w:autoSpaceDE w:val="0"/>
        <w:autoSpaceDN w:val="0"/>
        <w:adjustRightInd w:val="0"/>
        <w:spacing w:after="0" w:line="240" w:lineRule="auto"/>
        <w:rPr>
          <w:rFonts w:asciiTheme="majorHAnsi" w:hAnsiTheme="majorHAnsi" w:cs="ComicSansMS"/>
          <w:color w:val="000000"/>
        </w:rPr>
      </w:pPr>
      <w:r w:rsidRPr="007361ED">
        <w:rPr>
          <w:rFonts w:asciiTheme="majorHAnsi" w:hAnsiTheme="majorHAnsi" w:cs="ComicSansMS"/>
          <w:color w:val="000000"/>
        </w:rPr>
        <w:t>7</w:t>
      </w:r>
      <w:r w:rsidR="00BD3ED1" w:rsidRPr="007361ED">
        <w:rPr>
          <w:rFonts w:asciiTheme="majorHAnsi" w:hAnsiTheme="majorHAnsi" w:cs="ComicSansMS"/>
          <w:color w:val="000000"/>
        </w:rPr>
        <w:t xml:space="preserve">. Homework is graded on a </w:t>
      </w:r>
      <w:r w:rsidR="00BD3ED1" w:rsidRPr="007361ED">
        <w:rPr>
          <w:rFonts w:asciiTheme="majorHAnsi" w:hAnsiTheme="majorHAnsi" w:cs="ComicSansMS-Bold"/>
          <w:b/>
          <w:bCs/>
          <w:color w:val="000000"/>
        </w:rPr>
        <w:t xml:space="preserve">0-2 </w:t>
      </w:r>
      <w:r w:rsidR="00BD3ED1" w:rsidRPr="007361ED">
        <w:rPr>
          <w:rFonts w:asciiTheme="majorHAnsi" w:hAnsiTheme="majorHAnsi" w:cs="ComicSansMS"/>
          <w:color w:val="000000"/>
        </w:rPr>
        <w:t>scale:</w:t>
      </w:r>
    </w:p>
    <w:p w:rsidR="00BD3ED1" w:rsidRPr="007361ED" w:rsidRDefault="00BD3ED1" w:rsidP="00BD3ED1">
      <w:pPr>
        <w:autoSpaceDE w:val="0"/>
        <w:autoSpaceDN w:val="0"/>
        <w:adjustRightInd w:val="0"/>
        <w:spacing w:after="0" w:line="240" w:lineRule="auto"/>
        <w:rPr>
          <w:rFonts w:asciiTheme="majorHAnsi" w:hAnsiTheme="majorHAnsi" w:cs="ComicSansMS"/>
          <w:color w:val="000000"/>
        </w:rPr>
      </w:pPr>
      <w:r w:rsidRPr="007361ED">
        <w:rPr>
          <w:rFonts w:asciiTheme="majorHAnsi" w:hAnsiTheme="majorHAnsi" w:cs="Symbol"/>
          <w:color w:val="000000"/>
        </w:rPr>
        <w:t xml:space="preserve"> </w:t>
      </w:r>
      <w:r w:rsidRPr="007361ED">
        <w:rPr>
          <w:rFonts w:asciiTheme="majorHAnsi" w:hAnsiTheme="majorHAnsi" w:cs="ComicSansMS-Bold"/>
          <w:b/>
          <w:bCs/>
          <w:color w:val="000000"/>
        </w:rPr>
        <w:t xml:space="preserve">0 </w:t>
      </w:r>
      <w:r w:rsidRPr="007361ED">
        <w:rPr>
          <w:rFonts w:asciiTheme="majorHAnsi" w:hAnsiTheme="majorHAnsi" w:cs="ComicSansMS"/>
          <w:color w:val="000000"/>
        </w:rPr>
        <w:t>- Homework is not complete</w:t>
      </w:r>
    </w:p>
    <w:p w:rsidR="00BD3ED1" w:rsidRPr="007361ED" w:rsidRDefault="00BD3ED1" w:rsidP="00BD3ED1">
      <w:pPr>
        <w:autoSpaceDE w:val="0"/>
        <w:autoSpaceDN w:val="0"/>
        <w:adjustRightInd w:val="0"/>
        <w:spacing w:after="0" w:line="240" w:lineRule="auto"/>
        <w:rPr>
          <w:rFonts w:asciiTheme="majorHAnsi" w:hAnsiTheme="majorHAnsi" w:cs="ComicSansMS"/>
          <w:color w:val="000000"/>
        </w:rPr>
      </w:pPr>
      <w:r w:rsidRPr="007361ED">
        <w:rPr>
          <w:rFonts w:asciiTheme="majorHAnsi" w:hAnsiTheme="majorHAnsi" w:cs="Symbol"/>
          <w:color w:val="000000"/>
        </w:rPr>
        <w:t xml:space="preserve"> </w:t>
      </w:r>
      <w:r w:rsidRPr="007361ED">
        <w:rPr>
          <w:rFonts w:asciiTheme="majorHAnsi" w:hAnsiTheme="majorHAnsi" w:cs="ComicSansMS-Bold"/>
          <w:b/>
          <w:bCs/>
          <w:color w:val="000000"/>
        </w:rPr>
        <w:t>1</w:t>
      </w:r>
      <w:r w:rsidRPr="007361ED">
        <w:rPr>
          <w:rFonts w:asciiTheme="majorHAnsi" w:hAnsiTheme="majorHAnsi" w:cs="ComicSansMS"/>
          <w:color w:val="000000"/>
        </w:rPr>
        <w:t>- Homework is started with very little effort. Many problems were skipped or no work was</w:t>
      </w:r>
      <w:r w:rsidR="007361ED" w:rsidRPr="007361ED">
        <w:rPr>
          <w:rFonts w:asciiTheme="majorHAnsi" w:hAnsiTheme="majorHAnsi" w:cs="ComicSansMS"/>
          <w:color w:val="000000"/>
        </w:rPr>
        <w:t xml:space="preserve"> </w:t>
      </w:r>
      <w:r w:rsidRPr="007361ED">
        <w:rPr>
          <w:rFonts w:asciiTheme="majorHAnsi" w:hAnsiTheme="majorHAnsi" w:cs="ComicSansMS"/>
          <w:color w:val="000000"/>
        </w:rPr>
        <w:t>shown.</w:t>
      </w:r>
    </w:p>
    <w:p w:rsidR="00BD3ED1" w:rsidRPr="007361ED" w:rsidRDefault="00BD3ED1" w:rsidP="00BD3ED1">
      <w:pPr>
        <w:autoSpaceDE w:val="0"/>
        <w:autoSpaceDN w:val="0"/>
        <w:adjustRightInd w:val="0"/>
        <w:spacing w:after="0" w:line="240" w:lineRule="auto"/>
        <w:rPr>
          <w:rFonts w:asciiTheme="majorHAnsi" w:hAnsiTheme="majorHAnsi" w:cs="ComicSansMS"/>
          <w:color w:val="000000"/>
        </w:rPr>
      </w:pPr>
      <w:r w:rsidRPr="007361ED">
        <w:rPr>
          <w:rFonts w:asciiTheme="majorHAnsi" w:hAnsiTheme="majorHAnsi" w:cs="Symbol"/>
          <w:color w:val="000000"/>
        </w:rPr>
        <w:t xml:space="preserve"> </w:t>
      </w:r>
      <w:r w:rsidRPr="007361ED">
        <w:rPr>
          <w:rFonts w:asciiTheme="majorHAnsi" w:hAnsiTheme="majorHAnsi" w:cs="ComicSansMS-Bold"/>
          <w:b/>
          <w:bCs/>
          <w:color w:val="000000"/>
        </w:rPr>
        <w:t>2</w:t>
      </w:r>
      <w:r w:rsidRPr="007361ED">
        <w:rPr>
          <w:rFonts w:asciiTheme="majorHAnsi" w:hAnsiTheme="majorHAnsi" w:cs="ComicSansMS"/>
          <w:color w:val="000000"/>
        </w:rPr>
        <w:t>- Homework is complete. All work is shown and final answer is circled.</w:t>
      </w:r>
    </w:p>
    <w:p w:rsidR="00065554" w:rsidRPr="007361ED" w:rsidRDefault="00065554" w:rsidP="00BD3ED1">
      <w:pPr>
        <w:autoSpaceDE w:val="0"/>
        <w:autoSpaceDN w:val="0"/>
        <w:adjustRightInd w:val="0"/>
        <w:spacing w:after="0" w:line="240" w:lineRule="auto"/>
        <w:rPr>
          <w:rFonts w:asciiTheme="majorHAnsi" w:hAnsiTheme="majorHAnsi" w:cs="ComicSansMS"/>
          <w:color w:val="000000"/>
        </w:rPr>
      </w:pPr>
    </w:p>
    <w:p w:rsidR="00BD3ED1" w:rsidRPr="007361ED" w:rsidRDefault="00BD3ED1" w:rsidP="00BD3ED1">
      <w:pPr>
        <w:autoSpaceDE w:val="0"/>
        <w:autoSpaceDN w:val="0"/>
        <w:adjustRightInd w:val="0"/>
        <w:spacing w:after="0" w:line="240" w:lineRule="auto"/>
        <w:rPr>
          <w:rFonts w:asciiTheme="majorHAnsi" w:hAnsiTheme="majorHAnsi" w:cs="ComicSansMS"/>
          <w:color w:val="000000"/>
        </w:rPr>
      </w:pPr>
      <w:r w:rsidRPr="007361ED">
        <w:rPr>
          <w:rFonts w:asciiTheme="majorHAnsi" w:hAnsiTheme="majorHAnsi" w:cs="ComicSansMS"/>
          <w:color w:val="000000"/>
        </w:rPr>
        <w:t>Revisions count toward the binder check because they will have to be completed after the</w:t>
      </w:r>
    </w:p>
    <w:p w:rsidR="00065554" w:rsidRPr="007361ED" w:rsidRDefault="00BD3ED1" w:rsidP="00BD3ED1">
      <w:pPr>
        <w:autoSpaceDE w:val="0"/>
        <w:autoSpaceDN w:val="0"/>
        <w:adjustRightInd w:val="0"/>
        <w:spacing w:after="0" w:line="240" w:lineRule="auto"/>
        <w:rPr>
          <w:rFonts w:asciiTheme="majorHAnsi" w:hAnsiTheme="majorHAnsi" w:cs="ComicSansMS"/>
          <w:color w:val="000000"/>
        </w:rPr>
      </w:pPr>
      <w:proofErr w:type="gramStart"/>
      <w:r w:rsidRPr="007361ED">
        <w:rPr>
          <w:rFonts w:asciiTheme="majorHAnsi" w:hAnsiTheme="majorHAnsi" w:cs="ComicSansMS"/>
          <w:color w:val="000000"/>
        </w:rPr>
        <w:t>assigned</w:t>
      </w:r>
      <w:proofErr w:type="gramEnd"/>
      <w:r w:rsidRPr="007361ED">
        <w:rPr>
          <w:rFonts w:asciiTheme="majorHAnsi" w:hAnsiTheme="majorHAnsi" w:cs="ComicSansMS"/>
          <w:color w:val="000000"/>
        </w:rPr>
        <w:t xml:space="preserve"> due date. </w:t>
      </w:r>
    </w:p>
    <w:p w:rsidR="00065554" w:rsidRPr="007361ED" w:rsidRDefault="00065554" w:rsidP="00BD3ED1">
      <w:pPr>
        <w:autoSpaceDE w:val="0"/>
        <w:autoSpaceDN w:val="0"/>
        <w:adjustRightInd w:val="0"/>
        <w:spacing w:after="0" w:line="240" w:lineRule="auto"/>
        <w:rPr>
          <w:rFonts w:asciiTheme="majorHAnsi" w:hAnsiTheme="majorHAnsi" w:cs="ComicSansMS"/>
          <w:color w:val="000000"/>
        </w:rPr>
      </w:pPr>
    </w:p>
    <w:p w:rsidR="00BD3ED1" w:rsidRPr="007361ED" w:rsidRDefault="007D7E24" w:rsidP="00BD3ED1">
      <w:pPr>
        <w:autoSpaceDE w:val="0"/>
        <w:autoSpaceDN w:val="0"/>
        <w:adjustRightInd w:val="0"/>
        <w:spacing w:after="0" w:line="240" w:lineRule="auto"/>
        <w:rPr>
          <w:rFonts w:asciiTheme="majorHAnsi" w:hAnsiTheme="majorHAnsi" w:cs="ComicSansMS"/>
          <w:color w:val="000000"/>
        </w:rPr>
      </w:pPr>
      <w:r w:rsidRPr="007361ED">
        <w:rPr>
          <w:rFonts w:asciiTheme="majorHAnsi" w:hAnsiTheme="majorHAnsi" w:cs="ComicSansMS"/>
          <w:noProof/>
          <w:color w:val="000000"/>
        </w:rPr>
        <w:lastRenderedPageBreak/>
        <mc:AlternateContent>
          <mc:Choice Requires="wps">
            <w:drawing>
              <wp:anchor distT="0" distB="0" distL="114300" distR="114300" simplePos="0" relativeHeight="251663360" behindDoc="1" locked="0" layoutInCell="1" allowOverlap="1" wp14:anchorId="59815929" wp14:editId="524670CE">
                <wp:simplePos x="0" y="0"/>
                <wp:positionH relativeFrom="column">
                  <wp:posOffset>-878840</wp:posOffset>
                </wp:positionH>
                <wp:positionV relativeFrom="paragraph">
                  <wp:posOffset>-197581</wp:posOffset>
                </wp:positionV>
                <wp:extent cx="7743825" cy="1173192"/>
                <wp:effectExtent l="0" t="0" r="9525" b="825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3825" cy="1173192"/>
                        </a:xfrm>
                        <a:prstGeom prst="rect">
                          <a:avLst/>
                        </a:prstGeom>
                        <a:solidFill>
                          <a:schemeClr val="bg2"/>
                        </a:solidFill>
                        <a:ln w="9525">
                          <a:noFill/>
                          <a:miter lim="800000"/>
                          <a:headEnd/>
                          <a:tailEnd/>
                        </a:ln>
                      </wps:spPr>
                      <wps:txbx>
                        <w:txbxContent>
                          <w:p w:rsidR="007D7E24" w:rsidRDefault="007D7E24" w:rsidP="007D7E2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69.2pt;margin-top:-15.55pt;width:609.75pt;height:92.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" fillcolor="#eeece1 [3214]" stroked="f">
                <v:textbox>
                  <w:txbxContent>
                    <w:p w:rsidR="007D7E24" w:rsidRDefault="007D7E24" w:rsidP="007D7E24"/>
                  </w:txbxContent>
                </v:textbox>
              </v:shape>
            </w:pict>
          </mc:Fallback>
        </mc:AlternateContent>
      </w:r>
      <w:r w:rsidR="00BD3ED1" w:rsidRPr="007361ED">
        <w:rPr>
          <w:rFonts w:asciiTheme="majorHAnsi" w:hAnsiTheme="majorHAnsi" w:cs="ComicSansMS-Bold"/>
          <w:b/>
          <w:bCs/>
          <w:color w:val="000000"/>
        </w:rPr>
        <w:t xml:space="preserve">No late homework </w:t>
      </w:r>
      <w:r w:rsidR="00BD3ED1" w:rsidRPr="007361ED">
        <w:rPr>
          <w:rFonts w:asciiTheme="majorHAnsi" w:hAnsiTheme="majorHAnsi" w:cs="ComicSansMS"/>
          <w:color w:val="000000"/>
        </w:rPr>
        <w:t>is accepted unless you have an excused absence.</w:t>
      </w:r>
      <w:r w:rsidR="007361ED" w:rsidRPr="007361ED">
        <w:rPr>
          <w:rFonts w:asciiTheme="majorHAnsi" w:hAnsiTheme="majorHAnsi" w:cs="ComicSansMS"/>
          <w:color w:val="000000"/>
        </w:rPr>
        <w:t xml:space="preserve"> All assignments will be posted on the class wiki.  </w:t>
      </w:r>
      <w:r w:rsidR="00BD3ED1" w:rsidRPr="007361ED">
        <w:rPr>
          <w:rFonts w:asciiTheme="majorHAnsi" w:hAnsiTheme="majorHAnsi" w:cs="ComicSansMS-Bold"/>
          <w:b/>
          <w:bCs/>
          <w:color w:val="000000"/>
        </w:rPr>
        <w:t>Homework will be checked at the start of every class during the Do Now</w:t>
      </w:r>
      <w:r w:rsidR="00BD3ED1" w:rsidRPr="007361ED">
        <w:rPr>
          <w:rFonts w:asciiTheme="majorHAnsi" w:hAnsiTheme="majorHAnsi" w:cs="ComicSansMS"/>
          <w:color w:val="000000"/>
        </w:rPr>
        <w:t>.</w:t>
      </w:r>
    </w:p>
    <w:p w:rsidR="00065554" w:rsidRPr="007361ED" w:rsidRDefault="00065554" w:rsidP="00BD3ED1">
      <w:pPr>
        <w:autoSpaceDE w:val="0"/>
        <w:autoSpaceDN w:val="0"/>
        <w:adjustRightInd w:val="0"/>
        <w:spacing w:after="0" w:line="240" w:lineRule="auto"/>
        <w:rPr>
          <w:rFonts w:asciiTheme="majorHAnsi" w:hAnsiTheme="majorHAnsi" w:cs="ComicSansMS"/>
          <w:color w:val="000000"/>
        </w:rPr>
      </w:pPr>
    </w:p>
    <w:p w:rsidR="00065554" w:rsidRPr="007361ED" w:rsidRDefault="00065554" w:rsidP="00BD3ED1">
      <w:pPr>
        <w:autoSpaceDE w:val="0"/>
        <w:autoSpaceDN w:val="0"/>
        <w:adjustRightInd w:val="0"/>
        <w:spacing w:after="0" w:line="240" w:lineRule="auto"/>
        <w:rPr>
          <w:rFonts w:asciiTheme="majorHAnsi" w:hAnsiTheme="majorHAnsi" w:cs="ComicSansMS"/>
          <w:color w:val="000000"/>
        </w:rPr>
      </w:pPr>
      <w:r w:rsidRPr="007361ED">
        <w:rPr>
          <w:rFonts w:asciiTheme="majorHAnsi" w:hAnsiTheme="majorHAnsi" w:cs="ComicSansMS"/>
          <w:b/>
          <w:color w:val="000000"/>
        </w:rPr>
        <w:t>Some homework will be collected and counted as a quiz grade.</w:t>
      </w:r>
      <w:r w:rsidRPr="007361ED">
        <w:rPr>
          <w:rFonts w:asciiTheme="majorHAnsi" w:hAnsiTheme="majorHAnsi" w:cs="ComicSansMS"/>
          <w:color w:val="000000"/>
        </w:rPr>
        <w:t xml:space="preserve"> You may or may not receive warning before this occurs. </w:t>
      </w:r>
    </w:p>
    <w:p w:rsidR="00065554" w:rsidRPr="007361ED" w:rsidRDefault="00065554" w:rsidP="00BD3ED1">
      <w:pPr>
        <w:autoSpaceDE w:val="0"/>
        <w:autoSpaceDN w:val="0"/>
        <w:adjustRightInd w:val="0"/>
        <w:spacing w:after="0" w:line="240" w:lineRule="auto"/>
        <w:rPr>
          <w:rFonts w:asciiTheme="majorHAnsi" w:hAnsiTheme="majorHAnsi" w:cs="ComicSansMS"/>
          <w:color w:val="000000"/>
        </w:rPr>
      </w:pPr>
    </w:p>
    <w:p w:rsidR="00BD3ED1" w:rsidRPr="007361ED" w:rsidRDefault="00065554" w:rsidP="00BD3ED1">
      <w:pPr>
        <w:autoSpaceDE w:val="0"/>
        <w:autoSpaceDN w:val="0"/>
        <w:adjustRightInd w:val="0"/>
        <w:spacing w:after="0" w:line="240" w:lineRule="auto"/>
        <w:rPr>
          <w:rFonts w:asciiTheme="majorHAnsi" w:hAnsiTheme="majorHAnsi" w:cs="ComicSansMS"/>
          <w:color w:val="000000"/>
        </w:rPr>
      </w:pPr>
      <w:r w:rsidRPr="007361ED">
        <w:rPr>
          <w:rFonts w:asciiTheme="majorHAnsi" w:hAnsiTheme="majorHAnsi" w:cs="ComicSansMS"/>
          <w:color w:val="000000"/>
        </w:rPr>
        <w:t>8</w:t>
      </w:r>
      <w:r w:rsidR="00BD3ED1" w:rsidRPr="007361ED">
        <w:rPr>
          <w:rFonts w:asciiTheme="majorHAnsi" w:hAnsiTheme="majorHAnsi" w:cs="ComicSansMS"/>
          <w:color w:val="000000"/>
        </w:rPr>
        <w:t>. Quizzes and tests for each unit will be kept in a folder that will be filed in the classroom. You</w:t>
      </w:r>
      <w:r w:rsidR="007361ED" w:rsidRPr="007361ED">
        <w:rPr>
          <w:rFonts w:asciiTheme="majorHAnsi" w:hAnsiTheme="majorHAnsi" w:cs="ComicSansMS"/>
          <w:color w:val="000000"/>
        </w:rPr>
        <w:t xml:space="preserve"> </w:t>
      </w:r>
      <w:r w:rsidR="00BD3ED1" w:rsidRPr="007361ED">
        <w:rPr>
          <w:rFonts w:asciiTheme="majorHAnsi" w:hAnsiTheme="majorHAnsi" w:cs="ComicSansMS"/>
          <w:color w:val="000000"/>
        </w:rPr>
        <w:t>must save all your quizzes and test</w:t>
      </w:r>
      <w:r w:rsidRPr="007361ED">
        <w:rPr>
          <w:rFonts w:asciiTheme="majorHAnsi" w:hAnsiTheme="majorHAnsi" w:cs="ComicSansMS"/>
          <w:color w:val="000000"/>
        </w:rPr>
        <w:t>s</w:t>
      </w:r>
      <w:r w:rsidR="00BD3ED1" w:rsidRPr="007361ED">
        <w:rPr>
          <w:rFonts w:asciiTheme="majorHAnsi" w:hAnsiTheme="majorHAnsi" w:cs="ComicSansMS"/>
          <w:color w:val="000000"/>
        </w:rPr>
        <w:t xml:space="preserve"> so you will have them to study for your midterm and final.</w:t>
      </w:r>
    </w:p>
    <w:p w:rsidR="00065554" w:rsidRPr="007361ED" w:rsidRDefault="00065554" w:rsidP="00BD3ED1">
      <w:pPr>
        <w:autoSpaceDE w:val="0"/>
        <w:autoSpaceDN w:val="0"/>
        <w:adjustRightInd w:val="0"/>
        <w:spacing w:after="0" w:line="240" w:lineRule="auto"/>
        <w:rPr>
          <w:rFonts w:asciiTheme="majorHAnsi" w:hAnsiTheme="majorHAnsi" w:cs="ComicSansMS"/>
          <w:color w:val="000000"/>
        </w:rPr>
      </w:pPr>
    </w:p>
    <w:p w:rsidR="00065554" w:rsidRPr="007361ED" w:rsidRDefault="00065554" w:rsidP="00065554">
      <w:pPr>
        <w:autoSpaceDE w:val="0"/>
        <w:autoSpaceDN w:val="0"/>
        <w:adjustRightInd w:val="0"/>
        <w:spacing w:after="0" w:line="240" w:lineRule="auto"/>
        <w:rPr>
          <w:rFonts w:asciiTheme="majorHAnsi" w:hAnsiTheme="majorHAnsi" w:cs="ComicSansMS"/>
          <w:color w:val="000000"/>
        </w:rPr>
      </w:pPr>
      <w:r w:rsidRPr="007361ED">
        <w:rPr>
          <w:rFonts w:asciiTheme="majorHAnsi" w:hAnsiTheme="majorHAnsi" w:cs="ComicSansMS"/>
          <w:color w:val="000000"/>
        </w:rPr>
        <w:t xml:space="preserve">9. </w:t>
      </w:r>
      <w:r w:rsidRPr="007361ED">
        <w:rPr>
          <w:rFonts w:asciiTheme="majorHAnsi" w:hAnsiTheme="majorHAnsi" w:cs="ComicSansMS"/>
          <w:color w:val="000000"/>
        </w:rPr>
        <w:t>If you are absent on the day of a test or quiz, you will have</w:t>
      </w:r>
      <w:r w:rsidRPr="007361ED">
        <w:rPr>
          <w:rFonts w:asciiTheme="majorHAnsi" w:hAnsiTheme="majorHAnsi" w:cs="ComicSansMS"/>
          <w:b/>
          <w:color w:val="000000"/>
        </w:rPr>
        <w:t xml:space="preserve"> one week to make up the quiz</w:t>
      </w:r>
      <w:r w:rsidR="007361ED" w:rsidRPr="007361ED">
        <w:rPr>
          <w:rFonts w:asciiTheme="majorHAnsi" w:hAnsiTheme="majorHAnsi" w:cs="ComicSansMS"/>
          <w:b/>
          <w:color w:val="000000"/>
        </w:rPr>
        <w:t xml:space="preserve"> or test</w:t>
      </w:r>
      <w:r w:rsidRPr="007361ED">
        <w:rPr>
          <w:rFonts w:asciiTheme="majorHAnsi" w:hAnsiTheme="majorHAnsi" w:cs="ComicSansMS"/>
          <w:color w:val="000000"/>
        </w:rPr>
        <w:t xml:space="preserve"> before or after school or during a free block. After a week, the grade will be a zero. </w:t>
      </w:r>
    </w:p>
    <w:p w:rsidR="00065554" w:rsidRPr="007361ED" w:rsidRDefault="00065554" w:rsidP="00BD3ED1">
      <w:pPr>
        <w:autoSpaceDE w:val="0"/>
        <w:autoSpaceDN w:val="0"/>
        <w:adjustRightInd w:val="0"/>
        <w:spacing w:after="0" w:line="240" w:lineRule="auto"/>
        <w:rPr>
          <w:rFonts w:asciiTheme="majorHAnsi" w:hAnsiTheme="majorHAnsi" w:cs="ComicSansMS"/>
          <w:color w:val="000000"/>
        </w:rPr>
      </w:pPr>
    </w:p>
    <w:p w:rsidR="00065554" w:rsidRPr="007361ED" w:rsidRDefault="00065554" w:rsidP="00BD3ED1">
      <w:pPr>
        <w:autoSpaceDE w:val="0"/>
        <w:autoSpaceDN w:val="0"/>
        <w:adjustRightInd w:val="0"/>
        <w:spacing w:after="0" w:line="240" w:lineRule="auto"/>
        <w:rPr>
          <w:rFonts w:asciiTheme="majorHAnsi" w:hAnsiTheme="majorHAnsi" w:cs="ComicSansMS"/>
          <w:color w:val="000000"/>
        </w:rPr>
      </w:pPr>
    </w:p>
    <w:p w:rsidR="00BD3ED1" w:rsidRPr="007361ED" w:rsidRDefault="00BD3ED1" w:rsidP="00BD3ED1">
      <w:pPr>
        <w:autoSpaceDE w:val="0"/>
        <w:autoSpaceDN w:val="0"/>
        <w:adjustRightInd w:val="0"/>
        <w:spacing w:after="0" w:line="240" w:lineRule="auto"/>
        <w:rPr>
          <w:rFonts w:asciiTheme="majorHAnsi" w:hAnsiTheme="majorHAnsi" w:cs="ComicSansMS"/>
          <w:color w:val="000000"/>
        </w:rPr>
      </w:pPr>
      <w:r w:rsidRPr="007361ED">
        <w:rPr>
          <w:rFonts w:asciiTheme="majorHAnsi" w:hAnsiTheme="majorHAnsi" w:cs="ComicSansMS"/>
          <w:color w:val="000000"/>
        </w:rPr>
        <w:t>10. The binder is collected on the day of the unit exam.</w:t>
      </w:r>
    </w:p>
    <w:p w:rsidR="008B4ABF" w:rsidRDefault="008B4ABF" w:rsidP="00BD3ED1">
      <w:pPr>
        <w:autoSpaceDE w:val="0"/>
        <w:autoSpaceDN w:val="0"/>
        <w:adjustRightInd w:val="0"/>
        <w:spacing w:after="0" w:line="240" w:lineRule="auto"/>
        <w:rPr>
          <w:rFonts w:asciiTheme="majorHAnsi" w:hAnsiTheme="majorHAnsi" w:cs="ComicSansMS"/>
          <w:color w:val="000000"/>
          <w:sz w:val="20"/>
          <w:szCs w:val="20"/>
        </w:rPr>
      </w:pPr>
    </w:p>
    <w:p w:rsidR="007D7E24" w:rsidRDefault="007D7E24" w:rsidP="00BD3ED1">
      <w:pPr>
        <w:autoSpaceDE w:val="0"/>
        <w:autoSpaceDN w:val="0"/>
        <w:adjustRightInd w:val="0"/>
        <w:spacing w:after="0" w:line="240" w:lineRule="auto"/>
        <w:rPr>
          <w:rFonts w:asciiTheme="majorHAnsi" w:hAnsiTheme="majorHAnsi" w:cs="ComicSansMS"/>
          <w:color w:val="000000"/>
          <w:sz w:val="20"/>
          <w:szCs w:val="20"/>
        </w:rPr>
      </w:pPr>
    </w:p>
    <w:p w:rsidR="007D7E24" w:rsidRDefault="007D7E24" w:rsidP="00BD3ED1">
      <w:pPr>
        <w:autoSpaceDE w:val="0"/>
        <w:autoSpaceDN w:val="0"/>
        <w:adjustRightInd w:val="0"/>
        <w:spacing w:after="0" w:line="240" w:lineRule="auto"/>
        <w:rPr>
          <w:rFonts w:asciiTheme="majorHAnsi" w:hAnsiTheme="majorHAnsi" w:cs="ComicSansMS"/>
          <w:color w:val="000000"/>
          <w:sz w:val="20"/>
          <w:szCs w:val="20"/>
        </w:rPr>
      </w:pPr>
    </w:p>
    <w:p w:rsidR="007D7E24" w:rsidRDefault="007D7E24" w:rsidP="00BD3ED1">
      <w:pPr>
        <w:autoSpaceDE w:val="0"/>
        <w:autoSpaceDN w:val="0"/>
        <w:adjustRightInd w:val="0"/>
        <w:spacing w:after="0" w:line="240" w:lineRule="auto"/>
        <w:rPr>
          <w:rFonts w:asciiTheme="majorHAnsi" w:hAnsiTheme="majorHAnsi" w:cs="ComicSansMS"/>
          <w:color w:val="000000"/>
          <w:sz w:val="20"/>
          <w:szCs w:val="20"/>
        </w:rPr>
      </w:pPr>
    </w:p>
    <w:p w:rsidR="007D7E24" w:rsidRDefault="007D7E24" w:rsidP="00BD3ED1">
      <w:pPr>
        <w:autoSpaceDE w:val="0"/>
        <w:autoSpaceDN w:val="0"/>
        <w:adjustRightInd w:val="0"/>
        <w:spacing w:after="0" w:line="240" w:lineRule="auto"/>
        <w:rPr>
          <w:rFonts w:asciiTheme="majorHAnsi" w:hAnsiTheme="majorHAnsi" w:cs="ComicSansMS"/>
          <w:color w:val="000000"/>
          <w:sz w:val="20"/>
          <w:szCs w:val="20"/>
        </w:rPr>
      </w:pPr>
    </w:p>
    <w:p w:rsidR="007D7E24" w:rsidRDefault="007D7E24" w:rsidP="00BD3ED1">
      <w:pPr>
        <w:autoSpaceDE w:val="0"/>
        <w:autoSpaceDN w:val="0"/>
        <w:adjustRightInd w:val="0"/>
        <w:spacing w:after="0" w:line="240" w:lineRule="auto"/>
        <w:rPr>
          <w:rFonts w:asciiTheme="majorHAnsi" w:hAnsiTheme="majorHAnsi" w:cs="ComicSansMS"/>
          <w:color w:val="000000"/>
          <w:sz w:val="20"/>
          <w:szCs w:val="20"/>
        </w:rPr>
      </w:pPr>
    </w:p>
    <w:p w:rsidR="007D7E24" w:rsidRPr="00065554" w:rsidRDefault="007D7E24" w:rsidP="00BD3ED1">
      <w:pPr>
        <w:autoSpaceDE w:val="0"/>
        <w:autoSpaceDN w:val="0"/>
        <w:adjustRightInd w:val="0"/>
        <w:spacing w:after="0" w:line="240" w:lineRule="auto"/>
        <w:rPr>
          <w:rFonts w:asciiTheme="majorHAnsi" w:hAnsiTheme="majorHAnsi" w:cs="ComicSansMS"/>
          <w:color w:val="000000"/>
          <w:sz w:val="20"/>
          <w:szCs w:val="20"/>
        </w:rPr>
      </w:pPr>
      <w:bookmarkStart w:id="0" w:name="_GoBack"/>
      <w:bookmarkEnd w:id="0"/>
    </w:p>
    <w:p w:rsidR="00BD3ED1" w:rsidRPr="00065554" w:rsidRDefault="00BD3ED1" w:rsidP="00BD3ED1">
      <w:pPr>
        <w:autoSpaceDE w:val="0"/>
        <w:autoSpaceDN w:val="0"/>
        <w:adjustRightInd w:val="0"/>
        <w:spacing w:after="0" w:line="240" w:lineRule="auto"/>
        <w:rPr>
          <w:rFonts w:asciiTheme="majorHAnsi" w:hAnsiTheme="majorHAnsi" w:cs="ComicSansMS-Bold"/>
          <w:b/>
          <w:bCs/>
          <w:color w:val="000000"/>
        </w:rPr>
      </w:pPr>
      <w:r w:rsidRPr="00065554">
        <w:rPr>
          <w:rFonts w:asciiTheme="majorHAnsi" w:hAnsiTheme="majorHAnsi" w:cs="ComicSansMS-Bold"/>
          <w:b/>
          <w:bCs/>
          <w:color w:val="000000"/>
        </w:rPr>
        <w:t>---------------------------------------------------------------------</w:t>
      </w:r>
    </w:p>
    <w:p w:rsidR="00BD3ED1" w:rsidRPr="00065554" w:rsidRDefault="00BD3ED1" w:rsidP="00BD3ED1">
      <w:pPr>
        <w:autoSpaceDE w:val="0"/>
        <w:autoSpaceDN w:val="0"/>
        <w:adjustRightInd w:val="0"/>
        <w:spacing w:after="0" w:line="240" w:lineRule="auto"/>
        <w:rPr>
          <w:rFonts w:asciiTheme="majorHAnsi" w:hAnsiTheme="majorHAnsi" w:cs="ComicSansMS-Bold"/>
          <w:b/>
          <w:bCs/>
          <w:color w:val="000000"/>
        </w:rPr>
      </w:pPr>
      <w:r w:rsidRPr="00065554">
        <w:rPr>
          <w:rFonts w:asciiTheme="majorHAnsi" w:hAnsiTheme="majorHAnsi" w:cs="ComicSansMS-Bold"/>
          <w:b/>
          <w:bCs/>
          <w:color w:val="000000"/>
        </w:rPr>
        <w:t>Confirmation</w:t>
      </w:r>
    </w:p>
    <w:p w:rsidR="00BD3ED1" w:rsidRPr="00065554" w:rsidRDefault="00BD3ED1" w:rsidP="00BD3ED1">
      <w:pPr>
        <w:autoSpaceDE w:val="0"/>
        <w:autoSpaceDN w:val="0"/>
        <w:adjustRightInd w:val="0"/>
        <w:spacing w:after="0" w:line="240" w:lineRule="auto"/>
        <w:rPr>
          <w:rFonts w:asciiTheme="majorHAnsi" w:hAnsiTheme="majorHAnsi" w:cs="ComicSansMS"/>
          <w:color w:val="000000"/>
        </w:rPr>
      </w:pPr>
      <w:r w:rsidRPr="00065554">
        <w:rPr>
          <w:rFonts w:asciiTheme="majorHAnsi" w:hAnsiTheme="majorHAnsi" w:cs="ComicSansMS"/>
          <w:color w:val="000000"/>
        </w:rPr>
        <w:t>I swear that I have read and understand all of the policies set forth in this document.</w:t>
      </w:r>
    </w:p>
    <w:p w:rsidR="0056187C" w:rsidRPr="00065554" w:rsidRDefault="0056187C" w:rsidP="00BD3ED1">
      <w:pPr>
        <w:autoSpaceDE w:val="0"/>
        <w:autoSpaceDN w:val="0"/>
        <w:adjustRightInd w:val="0"/>
        <w:spacing w:after="0" w:line="240" w:lineRule="auto"/>
        <w:rPr>
          <w:rFonts w:asciiTheme="majorHAnsi" w:hAnsiTheme="majorHAnsi" w:cs="ComicSansMS"/>
          <w:color w:val="000000"/>
        </w:rPr>
      </w:pPr>
    </w:p>
    <w:p w:rsidR="0056187C" w:rsidRPr="00065554" w:rsidRDefault="0056187C" w:rsidP="00BD3ED1">
      <w:pPr>
        <w:autoSpaceDE w:val="0"/>
        <w:autoSpaceDN w:val="0"/>
        <w:adjustRightInd w:val="0"/>
        <w:spacing w:after="0" w:line="240" w:lineRule="auto"/>
        <w:rPr>
          <w:rFonts w:asciiTheme="majorHAnsi" w:hAnsiTheme="majorHAnsi" w:cs="ComicSansMS"/>
          <w:color w:val="000000"/>
        </w:rPr>
      </w:pPr>
    </w:p>
    <w:p w:rsidR="00BD3ED1" w:rsidRPr="00065554" w:rsidRDefault="00BD3ED1" w:rsidP="00BD3ED1">
      <w:pPr>
        <w:autoSpaceDE w:val="0"/>
        <w:autoSpaceDN w:val="0"/>
        <w:adjustRightInd w:val="0"/>
        <w:spacing w:after="0" w:line="240" w:lineRule="auto"/>
        <w:rPr>
          <w:rFonts w:asciiTheme="majorHAnsi" w:hAnsiTheme="majorHAnsi" w:cs="ComicSansMS"/>
          <w:color w:val="000000"/>
        </w:rPr>
      </w:pPr>
      <w:r w:rsidRPr="00065554">
        <w:rPr>
          <w:rFonts w:asciiTheme="majorHAnsi" w:hAnsiTheme="majorHAnsi" w:cs="ComicSansMS"/>
          <w:color w:val="000000"/>
        </w:rPr>
        <w:t>__________________</w:t>
      </w:r>
      <w:r w:rsidR="007361ED">
        <w:rPr>
          <w:rFonts w:asciiTheme="majorHAnsi" w:hAnsiTheme="majorHAnsi" w:cs="ComicSansMS"/>
          <w:color w:val="000000"/>
        </w:rPr>
        <w:t>___________________</w:t>
      </w:r>
      <w:r w:rsidRPr="00065554">
        <w:rPr>
          <w:rFonts w:asciiTheme="majorHAnsi" w:hAnsiTheme="majorHAnsi" w:cs="ComicSansMS"/>
          <w:color w:val="000000"/>
        </w:rPr>
        <w:t xml:space="preserve">______ __________ </w:t>
      </w:r>
      <w:r w:rsidR="0056187C" w:rsidRPr="00065554">
        <w:rPr>
          <w:rFonts w:asciiTheme="majorHAnsi" w:hAnsiTheme="majorHAnsi" w:cs="ComicSansMS"/>
          <w:color w:val="000000"/>
        </w:rPr>
        <w:tab/>
      </w:r>
      <w:r w:rsidR="0056187C" w:rsidRPr="00065554">
        <w:rPr>
          <w:rFonts w:asciiTheme="majorHAnsi" w:hAnsiTheme="majorHAnsi" w:cs="ComicSansMS"/>
          <w:color w:val="000000"/>
        </w:rPr>
        <w:tab/>
      </w:r>
      <w:r w:rsidR="007361ED">
        <w:rPr>
          <w:rFonts w:asciiTheme="majorHAnsi" w:hAnsiTheme="majorHAnsi" w:cs="ComicSansMS"/>
          <w:color w:val="000000"/>
        </w:rPr>
        <w:t>_________________</w:t>
      </w:r>
      <w:r w:rsidRPr="00065554">
        <w:rPr>
          <w:rFonts w:asciiTheme="majorHAnsi" w:hAnsiTheme="majorHAnsi" w:cs="ComicSansMS"/>
          <w:color w:val="000000"/>
        </w:rPr>
        <w:t>_______________________</w:t>
      </w:r>
    </w:p>
    <w:p w:rsidR="00BD3ED1" w:rsidRPr="00065554" w:rsidRDefault="00BD3ED1" w:rsidP="00BD3ED1">
      <w:pPr>
        <w:autoSpaceDE w:val="0"/>
        <w:autoSpaceDN w:val="0"/>
        <w:adjustRightInd w:val="0"/>
        <w:spacing w:after="0" w:line="240" w:lineRule="auto"/>
        <w:rPr>
          <w:rFonts w:asciiTheme="majorHAnsi" w:hAnsiTheme="majorHAnsi" w:cs="ComicSansMS-Bold"/>
          <w:b/>
          <w:bCs/>
          <w:color w:val="000000"/>
        </w:rPr>
      </w:pPr>
      <w:r w:rsidRPr="00065554">
        <w:rPr>
          <w:rFonts w:asciiTheme="majorHAnsi" w:hAnsiTheme="majorHAnsi" w:cs="ComicSansMS-Bold"/>
          <w:b/>
          <w:bCs/>
          <w:color w:val="000000"/>
        </w:rPr>
        <w:t>Printed Student Name</w:t>
      </w:r>
      <w:r w:rsidR="0056187C" w:rsidRPr="00065554">
        <w:rPr>
          <w:rFonts w:asciiTheme="majorHAnsi" w:hAnsiTheme="majorHAnsi" w:cs="ComicSansMS-Bold"/>
          <w:b/>
          <w:bCs/>
          <w:color w:val="000000"/>
        </w:rPr>
        <w:tab/>
      </w:r>
      <w:r w:rsidR="0056187C" w:rsidRPr="00065554">
        <w:rPr>
          <w:rFonts w:asciiTheme="majorHAnsi" w:hAnsiTheme="majorHAnsi" w:cs="ComicSansMS-Bold"/>
          <w:b/>
          <w:bCs/>
          <w:color w:val="000000"/>
        </w:rPr>
        <w:tab/>
      </w:r>
      <w:r w:rsidRPr="00065554">
        <w:rPr>
          <w:rFonts w:asciiTheme="majorHAnsi" w:hAnsiTheme="majorHAnsi" w:cs="ComicSansMS-Bold"/>
          <w:b/>
          <w:bCs/>
          <w:color w:val="000000"/>
        </w:rPr>
        <w:t xml:space="preserve"> Date </w:t>
      </w:r>
      <w:r w:rsidR="0056187C" w:rsidRPr="00065554">
        <w:rPr>
          <w:rFonts w:asciiTheme="majorHAnsi" w:hAnsiTheme="majorHAnsi" w:cs="ComicSansMS-Bold"/>
          <w:b/>
          <w:bCs/>
          <w:color w:val="000000"/>
        </w:rPr>
        <w:tab/>
      </w:r>
      <w:r w:rsidR="0056187C" w:rsidRPr="00065554">
        <w:rPr>
          <w:rFonts w:asciiTheme="majorHAnsi" w:hAnsiTheme="majorHAnsi" w:cs="ComicSansMS-Bold"/>
          <w:b/>
          <w:bCs/>
          <w:color w:val="000000"/>
        </w:rPr>
        <w:tab/>
      </w:r>
      <w:r w:rsidR="0056187C" w:rsidRPr="00065554">
        <w:rPr>
          <w:rFonts w:asciiTheme="majorHAnsi" w:hAnsiTheme="majorHAnsi" w:cs="ComicSansMS-Bold"/>
          <w:b/>
          <w:bCs/>
          <w:color w:val="000000"/>
        </w:rPr>
        <w:tab/>
      </w:r>
      <w:r w:rsidRPr="00065554">
        <w:rPr>
          <w:rFonts w:asciiTheme="majorHAnsi" w:hAnsiTheme="majorHAnsi" w:cs="ComicSansMS-Bold"/>
          <w:b/>
          <w:bCs/>
          <w:color w:val="000000"/>
        </w:rPr>
        <w:t>Printed Parent/Guardian Name</w:t>
      </w:r>
    </w:p>
    <w:p w:rsidR="0056187C" w:rsidRPr="00065554" w:rsidRDefault="0056187C" w:rsidP="00BD3ED1">
      <w:pPr>
        <w:autoSpaceDE w:val="0"/>
        <w:autoSpaceDN w:val="0"/>
        <w:adjustRightInd w:val="0"/>
        <w:spacing w:after="0" w:line="240" w:lineRule="auto"/>
        <w:rPr>
          <w:rFonts w:asciiTheme="majorHAnsi" w:hAnsiTheme="majorHAnsi" w:cs="ComicSansMS-Bold"/>
          <w:b/>
          <w:bCs/>
          <w:color w:val="000000"/>
        </w:rPr>
      </w:pPr>
    </w:p>
    <w:p w:rsidR="0056187C" w:rsidRPr="00065554" w:rsidRDefault="0056187C" w:rsidP="00BD3ED1">
      <w:pPr>
        <w:autoSpaceDE w:val="0"/>
        <w:autoSpaceDN w:val="0"/>
        <w:adjustRightInd w:val="0"/>
        <w:spacing w:after="0" w:line="240" w:lineRule="auto"/>
        <w:rPr>
          <w:rFonts w:asciiTheme="majorHAnsi" w:hAnsiTheme="majorHAnsi" w:cs="ComicSansMS-Bold"/>
          <w:b/>
          <w:bCs/>
          <w:color w:val="000000"/>
        </w:rPr>
      </w:pPr>
    </w:p>
    <w:p w:rsidR="0056187C" w:rsidRPr="00065554" w:rsidRDefault="0056187C" w:rsidP="00BD3ED1">
      <w:pPr>
        <w:autoSpaceDE w:val="0"/>
        <w:autoSpaceDN w:val="0"/>
        <w:adjustRightInd w:val="0"/>
        <w:spacing w:after="0" w:line="240" w:lineRule="auto"/>
        <w:rPr>
          <w:rFonts w:asciiTheme="majorHAnsi" w:hAnsiTheme="majorHAnsi" w:cs="ComicSansMS-Bold"/>
          <w:b/>
          <w:bCs/>
          <w:color w:val="000000"/>
        </w:rPr>
      </w:pPr>
    </w:p>
    <w:p w:rsidR="0056187C" w:rsidRPr="00065554" w:rsidRDefault="0056187C" w:rsidP="00BD3ED1">
      <w:pPr>
        <w:autoSpaceDE w:val="0"/>
        <w:autoSpaceDN w:val="0"/>
        <w:adjustRightInd w:val="0"/>
        <w:spacing w:after="0" w:line="240" w:lineRule="auto"/>
        <w:rPr>
          <w:rFonts w:asciiTheme="majorHAnsi" w:hAnsiTheme="majorHAnsi" w:cs="ComicSansMS-Bold"/>
          <w:b/>
          <w:bCs/>
          <w:color w:val="000000"/>
        </w:rPr>
      </w:pPr>
    </w:p>
    <w:p w:rsidR="007361ED" w:rsidRDefault="00BD3ED1" w:rsidP="00BD3ED1">
      <w:pPr>
        <w:autoSpaceDE w:val="0"/>
        <w:autoSpaceDN w:val="0"/>
        <w:adjustRightInd w:val="0"/>
        <w:spacing w:after="0" w:line="240" w:lineRule="auto"/>
        <w:rPr>
          <w:rFonts w:asciiTheme="majorHAnsi" w:hAnsiTheme="majorHAnsi" w:cs="ComicSansMS"/>
          <w:color w:val="000000"/>
        </w:rPr>
      </w:pPr>
      <w:r w:rsidRPr="00065554">
        <w:rPr>
          <w:rFonts w:asciiTheme="majorHAnsi" w:hAnsiTheme="majorHAnsi" w:cs="ComicSansMS"/>
          <w:color w:val="000000"/>
        </w:rPr>
        <w:t xml:space="preserve">_______________________ </w:t>
      </w:r>
      <w:r w:rsidR="0056187C" w:rsidRPr="00065554">
        <w:rPr>
          <w:rFonts w:asciiTheme="majorHAnsi" w:hAnsiTheme="majorHAnsi" w:cs="ComicSansMS"/>
          <w:color w:val="000000"/>
        </w:rPr>
        <w:tab/>
      </w:r>
      <w:r w:rsidR="0056187C" w:rsidRPr="00065554">
        <w:rPr>
          <w:rFonts w:asciiTheme="majorHAnsi" w:hAnsiTheme="majorHAnsi" w:cs="ComicSansMS"/>
          <w:color w:val="000000"/>
        </w:rPr>
        <w:tab/>
      </w:r>
      <w:r w:rsidR="0056187C" w:rsidRPr="00065554">
        <w:rPr>
          <w:rFonts w:asciiTheme="majorHAnsi" w:hAnsiTheme="majorHAnsi" w:cs="ComicSansMS"/>
          <w:color w:val="000000"/>
        </w:rPr>
        <w:tab/>
      </w:r>
      <w:r w:rsidR="0056187C" w:rsidRPr="00065554">
        <w:rPr>
          <w:rFonts w:asciiTheme="majorHAnsi" w:hAnsiTheme="majorHAnsi" w:cs="ComicSansMS"/>
          <w:color w:val="000000"/>
        </w:rPr>
        <w:tab/>
      </w:r>
      <w:r w:rsidR="0056187C" w:rsidRPr="00065554">
        <w:rPr>
          <w:rFonts w:asciiTheme="majorHAnsi" w:hAnsiTheme="majorHAnsi" w:cs="ComicSansMS"/>
          <w:color w:val="000000"/>
        </w:rPr>
        <w:tab/>
      </w:r>
      <w:r w:rsidR="007361ED">
        <w:rPr>
          <w:rFonts w:asciiTheme="majorHAnsi" w:hAnsiTheme="majorHAnsi" w:cs="ComicSansMS"/>
          <w:color w:val="000000"/>
        </w:rPr>
        <w:tab/>
      </w:r>
      <w:r w:rsidR="007361ED">
        <w:rPr>
          <w:rFonts w:asciiTheme="majorHAnsi" w:hAnsiTheme="majorHAnsi" w:cs="ComicSansMS"/>
          <w:color w:val="000000"/>
        </w:rPr>
        <w:t>_________________</w:t>
      </w:r>
      <w:r w:rsidR="007361ED" w:rsidRPr="00065554">
        <w:rPr>
          <w:rFonts w:asciiTheme="majorHAnsi" w:hAnsiTheme="majorHAnsi" w:cs="ComicSansMS"/>
          <w:color w:val="000000"/>
        </w:rPr>
        <w:t>_______________________</w:t>
      </w:r>
    </w:p>
    <w:p w:rsidR="00BD3ED1" w:rsidRPr="00065554" w:rsidRDefault="00BD3ED1" w:rsidP="00BD3ED1">
      <w:pPr>
        <w:autoSpaceDE w:val="0"/>
        <w:autoSpaceDN w:val="0"/>
        <w:adjustRightInd w:val="0"/>
        <w:spacing w:after="0" w:line="240" w:lineRule="auto"/>
        <w:rPr>
          <w:rFonts w:asciiTheme="majorHAnsi" w:hAnsiTheme="majorHAnsi" w:cs="ComicSansMS-Bold"/>
          <w:b/>
          <w:bCs/>
          <w:color w:val="000000"/>
        </w:rPr>
      </w:pPr>
      <w:r w:rsidRPr="00065554">
        <w:rPr>
          <w:rFonts w:asciiTheme="majorHAnsi" w:hAnsiTheme="majorHAnsi" w:cs="ComicSansMS-Bold"/>
          <w:b/>
          <w:bCs/>
          <w:color w:val="000000"/>
        </w:rPr>
        <w:t>Student Signature</w:t>
      </w:r>
      <w:r w:rsidR="0056187C" w:rsidRPr="00065554">
        <w:rPr>
          <w:rFonts w:asciiTheme="majorHAnsi" w:hAnsiTheme="majorHAnsi" w:cs="ComicSansMS-Bold"/>
          <w:b/>
          <w:bCs/>
          <w:color w:val="000000"/>
        </w:rPr>
        <w:tab/>
      </w:r>
      <w:r w:rsidR="0056187C" w:rsidRPr="00065554">
        <w:rPr>
          <w:rFonts w:asciiTheme="majorHAnsi" w:hAnsiTheme="majorHAnsi" w:cs="ComicSansMS-Bold"/>
          <w:b/>
          <w:bCs/>
          <w:color w:val="000000"/>
        </w:rPr>
        <w:tab/>
      </w:r>
      <w:r w:rsidR="0056187C" w:rsidRPr="00065554">
        <w:rPr>
          <w:rFonts w:asciiTheme="majorHAnsi" w:hAnsiTheme="majorHAnsi" w:cs="ComicSansMS-Bold"/>
          <w:b/>
          <w:bCs/>
          <w:color w:val="000000"/>
        </w:rPr>
        <w:tab/>
      </w:r>
      <w:r w:rsidR="0056187C" w:rsidRPr="00065554">
        <w:rPr>
          <w:rFonts w:asciiTheme="majorHAnsi" w:hAnsiTheme="majorHAnsi" w:cs="ComicSansMS-Bold"/>
          <w:b/>
          <w:bCs/>
          <w:color w:val="000000"/>
        </w:rPr>
        <w:tab/>
      </w:r>
      <w:r w:rsidR="0056187C" w:rsidRPr="00065554">
        <w:rPr>
          <w:rFonts w:asciiTheme="majorHAnsi" w:hAnsiTheme="majorHAnsi" w:cs="ComicSansMS-Bold"/>
          <w:b/>
          <w:bCs/>
          <w:color w:val="000000"/>
        </w:rPr>
        <w:tab/>
      </w:r>
      <w:r w:rsidR="0056187C" w:rsidRPr="00065554">
        <w:rPr>
          <w:rFonts w:asciiTheme="majorHAnsi" w:hAnsiTheme="majorHAnsi" w:cs="ComicSansMS-Bold"/>
          <w:b/>
          <w:bCs/>
          <w:color w:val="000000"/>
        </w:rPr>
        <w:tab/>
      </w:r>
      <w:r w:rsidRPr="00065554">
        <w:rPr>
          <w:rFonts w:asciiTheme="majorHAnsi" w:hAnsiTheme="majorHAnsi" w:cs="ComicSansMS-Bold"/>
          <w:b/>
          <w:bCs/>
          <w:color w:val="000000"/>
        </w:rPr>
        <w:t xml:space="preserve"> Parent/Guardian Signature</w:t>
      </w:r>
    </w:p>
    <w:p w:rsidR="0056187C" w:rsidRPr="00065554" w:rsidRDefault="0056187C" w:rsidP="00BD3ED1">
      <w:pPr>
        <w:autoSpaceDE w:val="0"/>
        <w:autoSpaceDN w:val="0"/>
        <w:adjustRightInd w:val="0"/>
        <w:spacing w:after="0" w:line="240" w:lineRule="auto"/>
        <w:rPr>
          <w:rFonts w:asciiTheme="majorHAnsi" w:hAnsiTheme="majorHAnsi" w:cs="ComicSansMS-Bold"/>
          <w:b/>
          <w:bCs/>
          <w:color w:val="000000"/>
        </w:rPr>
      </w:pPr>
    </w:p>
    <w:p w:rsidR="0056187C" w:rsidRPr="00065554" w:rsidRDefault="0056187C" w:rsidP="00BD3ED1">
      <w:pPr>
        <w:autoSpaceDE w:val="0"/>
        <w:autoSpaceDN w:val="0"/>
        <w:adjustRightInd w:val="0"/>
        <w:spacing w:after="0" w:line="240" w:lineRule="auto"/>
        <w:rPr>
          <w:rFonts w:asciiTheme="majorHAnsi" w:hAnsiTheme="majorHAnsi" w:cs="ComicSansMS-Bold"/>
          <w:b/>
          <w:bCs/>
          <w:color w:val="000000"/>
        </w:rPr>
      </w:pPr>
    </w:p>
    <w:p w:rsidR="0056187C" w:rsidRPr="00065554" w:rsidRDefault="0056187C" w:rsidP="00BD3ED1">
      <w:pPr>
        <w:autoSpaceDE w:val="0"/>
        <w:autoSpaceDN w:val="0"/>
        <w:adjustRightInd w:val="0"/>
        <w:spacing w:after="0" w:line="240" w:lineRule="auto"/>
        <w:rPr>
          <w:rFonts w:asciiTheme="majorHAnsi" w:hAnsiTheme="majorHAnsi" w:cs="ComicSansMS-Bold"/>
          <w:b/>
          <w:bCs/>
          <w:color w:val="000000"/>
        </w:rPr>
      </w:pPr>
    </w:p>
    <w:p w:rsidR="0056187C" w:rsidRPr="00065554" w:rsidRDefault="0056187C" w:rsidP="00BD3ED1">
      <w:pPr>
        <w:autoSpaceDE w:val="0"/>
        <w:autoSpaceDN w:val="0"/>
        <w:adjustRightInd w:val="0"/>
        <w:spacing w:after="0" w:line="240" w:lineRule="auto"/>
        <w:rPr>
          <w:rFonts w:asciiTheme="majorHAnsi" w:hAnsiTheme="majorHAnsi" w:cs="ComicSansMS-Bold"/>
          <w:b/>
          <w:bCs/>
          <w:color w:val="000000"/>
        </w:rPr>
      </w:pPr>
    </w:p>
    <w:p w:rsidR="00BD3ED1" w:rsidRPr="00065554" w:rsidRDefault="00BD3ED1" w:rsidP="0056187C">
      <w:pPr>
        <w:autoSpaceDE w:val="0"/>
        <w:autoSpaceDN w:val="0"/>
        <w:adjustRightInd w:val="0"/>
        <w:spacing w:after="0" w:line="240" w:lineRule="auto"/>
        <w:ind w:left="5040" w:firstLine="720"/>
        <w:rPr>
          <w:rFonts w:asciiTheme="majorHAnsi" w:hAnsiTheme="majorHAnsi" w:cs="ComicSansMS"/>
          <w:color w:val="000000"/>
        </w:rPr>
      </w:pPr>
      <w:r w:rsidRPr="00065554">
        <w:rPr>
          <w:rFonts w:asciiTheme="majorHAnsi" w:hAnsiTheme="majorHAnsi" w:cs="ComicSansMS"/>
          <w:color w:val="000000"/>
        </w:rPr>
        <w:t>________</w:t>
      </w:r>
      <w:r w:rsidR="007361ED">
        <w:rPr>
          <w:rFonts w:asciiTheme="majorHAnsi" w:hAnsiTheme="majorHAnsi" w:cs="ComicSansMS"/>
          <w:color w:val="000000"/>
        </w:rPr>
        <w:t>______________</w:t>
      </w:r>
      <w:r w:rsidRPr="00065554">
        <w:rPr>
          <w:rFonts w:asciiTheme="majorHAnsi" w:hAnsiTheme="majorHAnsi" w:cs="ComicSansMS"/>
          <w:color w:val="000000"/>
        </w:rPr>
        <w:t>___________________</w:t>
      </w:r>
    </w:p>
    <w:p w:rsidR="00891868" w:rsidRPr="00065554" w:rsidRDefault="00BD3ED1" w:rsidP="0056187C">
      <w:pPr>
        <w:ind w:left="5040" w:firstLine="720"/>
        <w:rPr>
          <w:rFonts w:asciiTheme="majorHAnsi" w:hAnsiTheme="majorHAnsi"/>
        </w:rPr>
      </w:pPr>
      <w:r w:rsidRPr="00065554">
        <w:rPr>
          <w:rFonts w:asciiTheme="majorHAnsi" w:hAnsiTheme="majorHAnsi" w:cs="ComicSansMS-Bold"/>
          <w:b/>
          <w:bCs/>
          <w:color w:val="000000"/>
        </w:rPr>
        <w:t>Parent/Guardian Email Address</w:t>
      </w:r>
    </w:p>
    <w:sectPr w:rsidR="00891868" w:rsidRPr="000655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micSansMS-Bold">
    <w:panose1 w:val="00000000000000000000"/>
    <w:charset w:val="00"/>
    <w:family w:val="swiss"/>
    <w:notTrueType/>
    <w:pitch w:val="default"/>
    <w:sig w:usb0="00000003" w:usb1="00000000" w:usb2="00000000" w:usb3="00000000" w:csb0="00000001" w:csb1="00000000"/>
  </w:font>
  <w:font w:name="ComicSansMS">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05D52"/>
    <w:multiLevelType w:val="hybridMultilevel"/>
    <w:tmpl w:val="CB0C1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907BE4"/>
    <w:multiLevelType w:val="hybridMultilevel"/>
    <w:tmpl w:val="61E04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265BB1"/>
    <w:multiLevelType w:val="hybridMultilevel"/>
    <w:tmpl w:val="B78AD4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BE12B3"/>
    <w:multiLevelType w:val="hybridMultilevel"/>
    <w:tmpl w:val="FC5CE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6B5073"/>
    <w:multiLevelType w:val="hybridMultilevel"/>
    <w:tmpl w:val="771E2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F82FBA"/>
    <w:multiLevelType w:val="hybridMultilevel"/>
    <w:tmpl w:val="5958E9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ED1"/>
    <w:rsid w:val="00065554"/>
    <w:rsid w:val="004976B2"/>
    <w:rsid w:val="0056187C"/>
    <w:rsid w:val="005E4CFA"/>
    <w:rsid w:val="007361ED"/>
    <w:rsid w:val="007D7E24"/>
    <w:rsid w:val="00891868"/>
    <w:rsid w:val="008B4ABF"/>
    <w:rsid w:val="00B516A5"/>
    <w:rsid w:val="00BD3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3ED1"/>
    <w:rPr>
      <w:color w:val="0000FF" w:themeColor="hyperlink"/>
      <w:u w:val="single"/>
    </w:rPr>
  </w:style>
  <w:style w:type="paragraph" w:styleId="ListParagraph">
    <w:name w:val="List Paragraph"/>
    <w:basedOn w:val="Normal"/>
    <w:uiPriority w:val="34"/>
    <w:qFormat/>
    <w:rsid w:val="00BD3ED1"/>
    <w:pPr>
      <w:ind w:left="720"/>
      <w:contextualSpacing/>
    </w:pPr>
  </w:style>
  <w:style w:type="paragraph" w:styleId="BalloonText">
    <w:name w:val="Balloon Text"/>
    <w:basedOn w:val="Normal"/>
    <w:link w:val="BalloonTextChar"/>
    <w:uiPriority w:val="99"/>
    <w:semiHidden/>
    <w:unhideWhenUsed/>
    <w:rsid w:val="007361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61ED"/>
    <w:rPr>
      <w:rFonts w:ascii="Tahoma" w:hAnsi="Tahoma" w:cs="Tahoma"/>
      <w:sz w:val="16"/>
      <w:szCs w:val="16"/>
    </w:rPr>
  </w:style>
  <w:style w:type="table" w:styleId="TableGrid">
    <w:name w:val="Table Grid"/>
    <w:basedOn w:val="TableNormal"/>
    <w:uiPriority w:val="59"/>
    <w:rsid w:val="007D7E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3ED1"/>
    <w:rPr>
      <w:color w:val="0000FF" w:themeColor="hyperlink"/>
      <w:u w:val="single"/>
    </w:rPr>
  </w:style>
  <w:style w:type="paragraph" w:styleId="ListParagraph">
    <w:name w:val="List Paragraph"/>
    <w:basedOn w:val="Normal"/>
    <w:uiPriority w:val="34"/>
    <w:qFormat/>
    <w:rsid w:val="00BD3ED1"/>
    <w:pPr>
      <w:ind w:left="720"/>
      <w:contextualSpacing/>
    </w:pPr>
  </w:style>
  <w:style w:type="paragraph" w:styleId="BalloonText">
    <w:name w:val="Balloon Text"/>
    <w:basedOn w:val="Normal"/>
    <w:link w:val="BalloonTextChar"/>
    <w:uiPriority w:val="99"/>
    <w:semiHidden/>
    <w:unhideWhenUsed/>
    <w:rsid w:val="007361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61ED"/>
    <w:rPr>
      <w:rFonts w:ascii="Tahoma" w:hAnsi="Tahoma" w:cs="Tahoma"/>
      <w:sz w:val="16"/>
      <w:szCs w:val="16"/>
    </w:rPr>
  </w:style>
  <w:style w:type="table" w:styleId="TableGrid">
    <w:name w:val="Table Grid"/>
    <w:basedOn w:val="TableNormal"/>
    <w:uiPriority w:val="59"/>
    <w:rsid w:val="007D7E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nlippman@malden.mec.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gibbons@malden.mec.ed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849</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3</cp:revision>
  <dcterms:created xsi:type="dcterms:W3CDTF">2013-08-28T17:30:00Z</dcterms:created>
  <dcterms:modified xsi:type="dcterms:W3CDTF">2013-08-28T17:40:00Z</dcterms:modified>
</cp:coreProperties>
</file>